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50" w:rsidRPr="00E407C7" w:rsidRDefault="00424450" w:rsidP="00424450">
      <w:pPr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it-IT"/>
        </w:rPr>
      </w:pPr>
      <w:r w:rsidRPr="00E407C7">
        <w:rPr>
          <w:rFonts w:asciiTheme="minorHAnsi" w:eastAsia="Times New Roman" w:hAnsiTheme="minorHAnsi" w:cstheme="minorHAnsi"/>
          <w:b/>
          <w:szCs w:val="24"/>
          <w:u w:val="single"/>
          <w:lang w:eastAsia="it-IT"/>
        </w:rPr>
        <w:t>COMUNICATO STAMPA</w:t>
      </w: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  <w:r w:rsidRPr="00424450">
        <w:rPr>
          <w:rFonts w:asciiTheme="minorHAnsi" w:eastAsia="Times New Roman" w:hAnsiTheme="minorHAnsi" w:cstheme="minorHAnsi"/>
          <w:b/>
          <w:szCs w:val="24"/>
          <w:lang w:eastAsia="it-IT"/>
        </w:rPr>
        <w:t xml:space="preserve">CGIL, CISL E UIL ABRUZZO: “LA MANOVRA ECONOMICA </w:t>
      </w: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  <w:r w:rsidRPr="00424450">
        <w:rPr>
          <w:rFonts w:asciiTheme="minorHAnsi" w:eastAsia="Times New Roman" w:hAnsiTheme="minorHAnsi" w:cstheme="minorHAnsi"/>
          <w:b/>
          <w:szCs w:val="24"/>
          <w:lang w:eastAsia="it-IT"/>
        </w:rPr>
        <w:t>NON SOSTIENE LO SVILUPPO. IL LAVORO UNICO ANTIDOTO ALLA POVERTÀ”</w:t>
      </w: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b/>
          <w:szCs w:val="24"/>
          <w:lang w:eastAsia="it-IT"/>
        </w:rPr>
      </w:pP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424450">
        <w:rPr>
          <w:rFonts w:asciiTheme="minorHAnsi" w:eastAsia="Times New Roman" w:hAnsiTheme="minorHAnsi" w:cstheme="minorHAnsi"/>
          <w:i/>
          <w:szCs w:val="24"/>
          <w:lang w:eastAsia="it-IT"/>
        </w:rPr>
        <w:t xml:space="preserve">Questa mattina a L’Aquila assemblea unitaria per analizzare le proposte dei sindacati sulla legge </w:t>
      </w:r>
    </w:p>
    <w:p w:rsidR="00424450" w:rsidRPr="00424450" w:rsidRDefault="00424450" w:rsidP="00424450">
      <w:pPr>
        <w:jc w:val="center"/>
        <w:rPr>
          <w:rFonts w:asciiTheme="minorHAnsi" w:eastAsia="Times New Roman" w:hAnsiTheme="minorHAnsi" w:cstheme="minorHAnsi"/>
          <w:i/>
          <w:szCs w:val="24"/>
          <w:lang w:eastAsia="it-IT"/>
        </w:rPr>
      </w:pPr>
      <w:r w:rsidRPr="00424450">
        <w:rPr>
          <w:rFonts w:asciiTheme="minorHAnsi" w:eastAsia="Times New Roman" w:hAnsiTheme="minorHAnsi" w:cstheme="minorHAnsi"/>
          <w:i/>
          <w:szCs w:val="24"/>
          <w:lang w:eastAsia="it-IT"/>
        </w:rPr>
        <w:t>di stabilità in discussione in Parlamento. Presente il segretario nazionale Uil Antonio Foccillo</w:t>
      </w:r>
    </w:p>
    <w:p w:rsidR="00424450" w:rsidRDefault="00424450" w:rsidP="00952A1F">
      <w:pPr>
        <w:rPr>
          <w:rFonts w:asciiTheme="minorHAnsi" w:eastAsia="Times New Roman" w:hAnsiTheme="minorHAnsi" w:cstheme="minorHAnsi"/>
          <w:szCs w:val="24"/>
          <w:lang w:eastAsia="it-IT"/>
        </w:rPr>
      </w:pPr>
    </w:p>
    <w:p w:rsidR="00952A1F" w:rsidRDefault="00424450" w:rsidP="00952A1F">
      <w:pPr>
        <w:rPr>
          <w:rFonts w:asciiTheme="minorHAnsi" w:eastAsia="Times New Roman" w:hAnsiTheme="minorHAnsi" w:cstheme="minorHAnsi"/>
          <w:szCs w:val="24"/>
          <w:lang w:eastAsia="it-IT"/>
        </w:rPr>
      </w:pPr>
      <w:r w:rsidRPr="00E407C7">
        <w:rPr>
          <w:rFonts w:asciiTheme="minorHAnsi" w:eastAsia="Times New Roman" w:hAnsiTheme="minorHAnsi" w:cstheme="minorHAnsi"/>
          <w:szCs w:val="24"/>
          <w:u w:val="single"/>
          <w:lang w:eastAsia="it-IT"/>
        </w:rPr>
        <w:t xml:space="preserve">L’Aquila, </w:t>
      </w:r>
      <w:r w:rsidR="00E407C7" w:rsidRPr="00E407C7">
        <w:rPr>
          <w:rFonts w:asciiTheme="minorHAnsi" w:eastAsia="Times New Roman" w:hAnsiTheme="minorHAnsi" w:cstheme="minorHAnsi"/>
          <w:szCs w:val="24"/>
          <w:u w:val="single"/>
          <w:lang w:eastAsia="it-IT"/>
        </w:rPr>
        <w:t>19 novembre 2018</w:t>
      </w:r>
      <w:r w:rsidR="00E407C7">
        <w:rPr>
          <w:rFonts w:asciiTheme="minorHAnsi" w:eastAsia="Times New Roman" w:hAnsiTheme="minorHAnsi" w:cstheme="minorHAnsi"/>
          <w:szCs w:val="24"/>
          <w:lang w:eastAsia="it-IT"/>
        </w:rPr>
        <w:t xml:space="preserve"> -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Il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contrasto alla povertà è senza dubbio una priorità per il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Paese, ma la povertà non si combatte se non c'è lavoro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: in questa manovra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mancano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le risorse per gli investimenti poiché si privilegia invece la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spesa corrente, si preannunciano ulteriori tagli e si introducono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misure che non determinano creazione di lavoro ma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rischiano di rappresentare mere politiche di assistenza. 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È quanto emerso questa mattina nel corso dell’assemblea provinciale di Cgil, Cisl e Uil Abruzzo sulla prossima manovra economica, che si è svolta nell’auditorium della Camera sindacale della Uil a L’Aquila. Ai lavori ha partecipato anche </w:t>
      </w:r>
      <w:r w:rsidR="00952A1F" w:rsidRPr="00E407C7">
        <w:rPr>
          <w:rFonts w:asciiTheme="minorHAnsi" w:eastAsia="Times New Roman" w:hAnsiTheme="minorHAnsi" w:cstheme="minorHAnsi"/>
          <w:b/>
          <w:szCs w:val="24"/>
          <w:lang w:eastAsia="it-IT"/>
        </w:rPr>
        <w:t>Antonio Foccillo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, segretario nazionale Uil,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in rappresentanza di Cgil, Cisl e Uil nazionali, 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>che ha illustrato i contenuti della piattaforma unitaria “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Le priorità di </w:t>
      </w:r>
      <w:proofErr w:type="spellStart"/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Cgi</w:t>
      </w:r>
      <w:proofErr w:type="spellEnd"/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, Cisl, Uil per la legge di bilancio 2019”. 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Presenti anche </w:t>
      </w:r>
      <w:r w:rsidR="00952A1F" w:rsidRPr="00E407C7">
        <w:rPr>
          <w:rFonts w:asciiTheme="minorHAnsi" w:eastAsia="Times New Roman" w:hAnsiTheme="minorHAnsi" w:cstheme="minorHAnsi"/>
          <w:b/>
          <w:szCs w:val="24"/>
          <w:lang w:eastAsia="it-IT"/>
        </w:rPr>
        <w:t>Michele Lombardo</w:t>
      </w:r>
      <w:r w:rsidR="00952A1F">
        <w:rPr>
          <w:rFonts w:asciiTheme="minorHAnsi" w:eastAsia="Times New Roman" w:hAnsiTheme="minorHAnsi" w:cstheme="minorHAnsi"/>
          <w:szCs w:val="24"/>
          <w:lang w:eastAsia="it-IT"/>
        </w:rPr>
        <w:t xml:space="preserve">, segretario regionale Uil Abruzzo,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in rappresentanza di Cgil, Cisl e Uil Abruzzo, il segretario provinciale di Cgil L’Aquila, </w:t>
      </w:r>
      <w:r w:rsidRPr="00E407C7">
        <w:rPr>
          <w:rFonts w:asciiTheme="minorHAnsi" w:eastAsia="Times New Roman" w:hAnsiTheme="minorHAnsi" w:cstheme="minorHAnsi"/>
          <w:b/>
          <w:szCs w:val="24"/>
          <w:lang w:eastAsia="it-IT"/>
        </w:rPr>
        <w:t>Francesco Martelli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, e quello provinciale Cisl, </w:t>
      </w:r>
      <w:r w:rsidRPr="00E407C7">
        <w:rPr>
          <w:rFonts w:asciiTheme="minorHAnsi" w:eastAsia="Times New Roman" w:hAnsiTheme="minorHAnsi" w:cstheme="minorHAnsi"/>
          <w:b/>
          <w:szCs w:val="24"/>
          <w:lang w:eastAsia="it-IT"/>
        </w:rPr>
        <w:t xml:space="preserve">Paolo </w:t>
      </w:r>
      <w:proofErr w:type="spellStart"/>
      <w:r w:rsidRPr="00E407C7">
        <w:rPr>
          <w:rFonts w:asciiTheme="minorHAnsi" w:eastAsia="Times New Roman" w:hAnsiTheme="minorHAnsi" w:cstheme="minorHAnsi"/>
          <w:b/>
          <w:szCs w:val="24"/>
          <w:lang w:eastAsia="it-IT"/>
        </w:rPr>
        <w:t>Sangermano</w:t>
      </w:r>
      <w:proofErr w:type="spellEnd"/>
      <w:r>
        <w:rPr>
          <w:rFonts w:asciiTheme="minorHAnsi" w:eastAsia="Times New Roman" w:hAnsiTheme="minorHAnsi" w:cstheme="minorHAnsi"/>
          <w:szCs w:val="24"/>
          <w:lang w:eastAsia="it-IT"/>
        </w:rPr>
        <w:t>.</w:t>
      </w:r>
    </w:p>
    <w:p w:rsidR="00424450" w:rsidRDefault="00424450" w:rsidP="00D65E50">
      <w:pPr>
        <w:ind w:firstLine="708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Dai lavori è emerso, tra l’altro, che c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i sono risorse ferme, bloccate ma con i no e con l’inerzia non si va da nessuna parte. La burocrazia è un freno che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i sindacati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non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possono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accettare. </w:t>
      </w:r>
      <w:r>
        <w:rPr>
          <w:rFonts w:asciiTheme="minorHAnsi" w:eastAsia="Times New Roman" w:hAnsiTheme="minorHAnsi" w:cstheme="minorHAnsi"/>
          <w:szCs w:val="24"/>
          <w:lang w:eastAsia="it-IT"/>
        </w:rPr>
        <w:t>Inoltre, s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e il Pil non cresce,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l’Italia non può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neanche pagare il debito che, nonostante i sacrifici imposti da un’austerità inaccettabile, continua a crescere. C’è qualcosa che non funziona. Le regole vanno rispettate ma 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i sindacati chiedono 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 xml:space="preserve">che vengano modificate quelle norme europee sbagliate che impediscono di realizzare lo sviluppo del nostro Paese e che ci costringono ad essere sotto schiaffo della burocrazia europea. Il </w:t>
      </w:r>
      <w:r>
        <w:rPr>
          <w:rFonts w:asciiTheme="minorHAnsi" w:eastAsia="Times New Roman" w:hAnsiTheme="minorHAnsi" w:cstheme="minorHAnsi"/>
          <w:szCs w:val="24"/>
          <w:lang w:eastAsia="it-IT"/>
        </w:rPr>
        <w:t>s</w:t>
      </w:r>
      <w:r w:rsidR="00952A1F" w:rsidRPr="00952A1F">
        <w:rPr>
          <w:rFonts w:asciiTheme="minorHAnsi" w:eastAsia="Times New Roman" w:hAnsiTheme="minorHAnsi" w:cstheme="minorHAnsi"/>
          <w:szCs w:val="24"/>
          <w:lang w:eastAsia="it-IT"/>
        </w:rPr>
        <w:t>indacato italiano e quello europeo sono pronti a collaborare per ottenere questo risultato</w:t>
      </w:r>
      <w:r>
        <w:rPr>
          <w:rFonts w:asciiTheme="minorHAnsi" w:eastAsia="Times New Roman" w:hAnsiTheme="minorHAnsi" w:cstheme="minorHAnsi"/>
          <w:szCs w:val="24"/>
          <w:lang w:eastAsia="it-IT"/>
        </w:rPr>
        <w:t>.</w:t>
      </w:r>
      <w:r w:rsidR="00D65E50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>Nel dettaglio, i sindacati hanno ribadito che nella manovra sono d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el tutto assenti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i riferimenti all’innovazione nella Pubblica Amministrazione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e al rinnovo di contratti in essere e di quelli futuri.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Sulla previdenza è positiva l'apertura di una base di confronto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su “quota 100”, ma manca qualunque riferimento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alla pensione di garanzia per i giovani, agli interventi a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favore delle donne, ai lavoratori precoci e lavori gravosi 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la separazione tra previdenza e assistenza.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Sul versante fiscale i provvedimenti annunciati sono iniqui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e sbagliati in quanto si sceglie di introdurre un nuovo condono</w:t>
      </w:r>
      <w:r w:rsidR="00D65E50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premiando gli evasori e non si riduce il cuneo fiscale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per i lavoratori e per i pensionati, non si prevedono né una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maggiore progressività delle imposte e interventi sui patrimoni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dei più ricchi e non si programma un deciso contrasto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all'evasione.</w:t>
      </w:r>
    </w:p>
    <w:p w:rsidR="00424450" w:rsidRDefault="00424450" w:rsidP="00464163">
      <w:pPr>
        <w:ind w:firstLine="708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 xml:space="preserve">In definitiva, Cgil, Cisl e Uil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continuano ad affermare con forza la necessità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che lo sviluppo del Paese sia supportato da politiche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espansive e sostengono, in coerenza con le linee espresse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dalla Confederazione Europea dei Sindacati, che sia necessario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il superamento delle politiche di austerity che, in Italia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come in Europa, hanno determinato profonde disuguaglianze,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aumento della povertà, crescita della disoccupazione</w:t>
      </w:r>
      <w:r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424450">
        <w:rPr>
          <w:rFonts w:asciiTheme="minorHAnsi" w:eastAsia="Times New Roman" w:hAnsiTheme="minorHAnsi" w:cstheme="minorHAnsi"/>
          <w:szCs w:val="24"/>
          <w:lang w:eastAsia="it-IT"/>
        </w:rPr>
        <w:t>in particolare giovanile e femminile.</w:t>
      </w:r>
    </w:p>
    <w:p w:rsidR="00E407C7" w:rsidRDefault="00E407C7" w:rsidP="00424450">
      <w:pPr>
        <w:rPr>
          <w:rFonts w:asciiTheme="minorHAnsi" w:eastAsia="Times New Roman" w:hAnsiTheme="minorHAnsi" w:cstheme="minorHAnsi"/>
          <w:szCs w:val="24"/>
          <w:lang w:eastAsia="it-IT"/>
        </w:rPr>
      </w:pPr>
    </w:p>
    <w:p w:rsidR="00E407C7" w:rsidRDefault="00E407C7" w:rsidP="00E407C7">
      <w:pPr>
        <w:ind w:left="708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Informazioni per la stampa:</w:t>
      </w:r>
      <w:r w:rsidR="00464163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it-IT"/>
        </w:rPr>
        <w:t>Piergiorgio Greco</w:t>
      </w:r>
      <w:r w:rsidR="00464163">
        <w:rPr>
          <w:rFonts w:asciiTheme="minorHAnsi" w:eastAsia="Times New Roman" w:hAnsiTheme="minorHAnsi" w:cstheme="minorHAnsi"/>
          <w:szCs w:val="24"/>
          <w:lang w:eastAsia="it-IT"/>
        </w:rPr>
        <w:t xml:space="preserve"> - </w:t>
      </w:r>
      <w:r>
        <w:rPr>
          <w:rFonts w:asciiTheme="minorHAnsi" w:eastAsia="Times New Roman" w:hAnsiTheme="minorHAnsi" w:cstheme="minorHAnsi"/>
          <w:szCs w:val="24"/>
          <w:lang w:eastAsia="it-IT"/>
        </w:rPr>
        <w:t>Ufficio Stampa Uil Abruzzo</w:t>
      </w:r>
    </w:p>
    <w:p w:rsidR="00811642" w:rsidRPr="00424450" w:rsidRDefault="00E407C7" w:rsidP="00D65E50">
      <w:pPr>
        <w:ind w:left="708"/>
        <w:rPr>
          <w:rFonts w:asciiTheme="minorHAnsi" w:eastAsia="Times New Roman" w:hAnsiTheme="minorHAnsi" w:cstheme="minorHAnsi"/>
          <w:szCs w:val="24"/>
          <w:lang w:eastAsia="it-IT"/>
        </w:rPr>
      </w:pPr>
      <w:r>
        <w:rPr>
          <w:rFonts w:asciiTheme="minorHAnsi" w:eastAsia="Times New Roman" w:hAnsiTheme="minorHAnsi" w:cstheme="minorHAnsi"/>
          <w:szCs w:val="24"/>
          <w:lang w:eastAsia="it-IT"/>
        </w:rPr>
        <w:t>335 1709639</w:t>
      </w:r>
      <w:r w:rsidR="00464163">
        <w:rPr>
          <w:rFonts w:asciiTheme="minorHAnsi" w:eastAsia="Times New Roman" w:hAnsiTheme="minorHAnsi" w:cstheme="minorHAnsi"/>
          <w:szCs w:val="24"/>
          <w:lang w:eastAsia="it-IT"/>
        </w:rPr>
        <w:t xml:space="preserve"> - </w:t>
      </w:r>
      <w:r>
        <w:rPr>
          <w:rFonts w:asciiTheme="minorHAnsi" w:eastAsia="Times New Roman" w:hAnsiTheme="minorHAnsi" w:cstheme="minorHAnsi"/>
          <w:szCs w:val="24"/>
          <w:lang w:eastAsia="it-IT"/>
        </w:rPr>
        <w:t>info@piergiorgiogreco.it</w:t>
      </w:r>
      <w:bookmarkStart w:id="0" w:name="_GoBack"/>
      <w:bookmarkEnd w:id="0"/>
    </w:p>
    <w:sectPr w:rsidR="00811642" w:rsidRPr="004244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C4" w:rsidRDefault="00F10BC4" w:rsidP="00E407C7">
      <w:r>
        <w:separator/>
      </w:r>
    </w:p>
  </w:endnote>
  <w:endnote w:type="continuationSeparator" w:id="0">
    <w:p w:rsidR="00F10BC4" w:rsidRDefault="00F10BC4" w:rsidP="00E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C4" w:rsidRDefault="00F10BC4" w:rsidP="00E407C7">
      <w:r>
        <w:separator/>
      </w:r>
    </w:p>
  </w:footnote>
  <w:footnote w:type="continuationSeparator" w:id="0">
    <w:p w:rsidR="00F10BC4" w:rsidRDefault="00F10BC4" w:rsidP="00E4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C7" w:rsidRDefault="00E407C7" w:rsidP="00E407C7">
    <w:pPr>
      <w:jc w:val="center"/>
    </w:pPr>
    <w:r>
      <w:rPr>
        <w:noProof/>
      </w:rPr>
      <w:drawing>
        <wp:inline distT="0" distB="0" distL="0" distR="0">
          <wp:extent cx="6120130" cy="976630"/>
          <wp:effectExtent l="0" t="0" r="0" b="0"/>
          <wp:docPr id="4" name="Immagine 4" descr="cid:image008.jpg@01D47A84.DA47B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8.jpg@01D47A84.DA47B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07C7" w:rsidRDefault="00E407C7" w:rsidP="00E407C7">
    <w:pPr>
      <w:pStyle w:val="Intestazione"/>
      <w:jc w:val="center"/>
    </w:pPr>
  </w:p>
  <w:p w:rsidR="00E407C7" w:rsidRDefault="00E407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1F"/>
    <w:rsid w:val="003322B4"/>
    <w:rsid w:val="00424450"/>
    <w:rsid w:val="00464163"/>
    <w:rsid w:val="00811642"/>
    <w:rsid w:val="00952A1F"/>
    <w:rsid w:val="00D65E50"/>
    <w:rsid w:val="00E407C7"/>
    <w:rsid w:val="00F1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7554"/>
  <w15:chartTrackingRefBased/>
  <w15:docId w15:val="{05C7BA54-ED9B-4264-90BB-46CE3C2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grandenews">
    <w:name w:val="datagrandenews"/>
    <w:basedOn w:val="Carpredefinitoparagrafo"/>
    <w:rsid w:val="00952A1F"/>
  </w:style>
  <w:style w:type="character" w:customStyle="1" w:styleId="categoriagrandenews">
    <w:name w:val="categoriagrandenews"/>
    <w:basedOn w:val="Carpredefinitoparagrafo"/>
    <w:rsid w:val="00952A1F"/>
  </w:style>
  <w:style w:type="paragraph" w:styleId="NormaleWeb">
    <w:name w:val="Normal (Web)"/>
    <w:basedOn w:val="Normale"/>
    <w:uiPriority w:val="99"/>
    <w:semiHidden/>
    <w:unhideWhenUsed/>
    <w:rsid w:val="00952A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0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7C7"/>
  </w:style>
  <w:style w:type="paragraph" w:styleId="Pidipagina">
    <w:name w:val="footer"/>
    <w:basedOn w:val="Normale"/>
    <w:link w:val="PidipaginaCarattere"/>
    <w:uiPriority w:val="99"/>
    <w:unhideWhenUsed/>
    <w:rsid w:val="00E40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7A84.DA47B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</cp:lastModifiedBy>
  <cp:revision>2</cp:revision>
  <dcterms:created xsi:type="dcterms:W3CDTF">2018-11-19T11:33:00Z</dcterms:created>
  <dcterms:modified xsi:type="dcterms:W3CDTF">2018-11-19T14:47:00Z</dcterms:modified>
</cp:coreProperties>
</file>