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1623D" w:rsidRPr="00FC3AAD" w:rsidRDefault="0011623D" w:rsidP="00FC3AAD">
      <w:pPr>
        <w:pStyle w:val="NormaleWeb"/>
        <w:spacing w:before="0" w:beforeAutospacing="0" w:after="0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FC3AAD">
        <w:rPr>
          <w:rFonts w:ascii="Arial" w:hAnsi="Arial" w:cs="Arial"/>
          <w:b/>
          <w:sz w:val="22"/>
          <w:szCs w:val="22"/>
          <w:u w:val="single"/>
        </w:rPr>
        <w:t>COMUNICATO STAMPA</w:t>
      </w:r>
    </w:p>
    <w:p w:rsidR="00FC3AAD" w:rsidRDefault="00FC3AAD" w:rsidP="00FC3AAD">
      <w:pPr>
        <w:pStyle w:val="NormaleWeb"/>
        <w:spacing w:before="0" w:beforeAutospacing="0" w:after="0"/>
        <w:jc w:val="center"/>
        <w:rPr>
          <w:rFonts w:ascii="Arial" w:hAnsi="Arial" w:cs="Arial"/>
          <w:b/>
          <w:sz w:val="22"/>
          <w:szCs w:val="22"/>
        </w:rPr>
      </w:pPr>
    </w:p>
    <w:p w:rsidR="00FC3AAD" w:rsidRDefault="00FC3AAD" w:rsidP="00FC3AAD">
      <w:pPr>
        <w:pStyle w:val="NormaleWeb"/>
        <w:spacing w:before="0" w:beforeAutospacing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3D3563" w:rsidRPr="003C776D">
        <w:rPr>
          <w:rFonts w:ascii="Arial" w:hAnsi="Arial" w:cs="Arial"/>
          <w:b/>
          <w:sz w:val="22"/>
          <w:szCs w:val="22"/>
        </w:rPr>
        <w:t>eleni di Bussi</w:t>
      </w:r>
      <w:r>
        <w:rPr>
          <w:rFonts w:ascii="Arial" w:hAnsi="Arial" w:cs="Arial"/>
          <w:b/>
          <w:sz w:val="22"/>
          <w:szCs w:val="22"/>
        </w:rPr>
        <w:t>, T</w:t>
      </w:r>
      <w:r w:rsidR="00D84760">
        <w:rPr>
          <w:rFonts w:ascii="Arial" w:hAnsi="Arial" w:cs="Arial"/>
          <w:b/>
          <w:sz w:val="22"/>
          <w:szCs w:val="22"/>
        </w:rPr>
        <w:t xml:space="preserve">erra dei </w:t>
      </w:r>
      <w:r>
        <w:rPr>
          <w:rFonts w:ascii="Arial" w:hAnsi="Arial" w:cs="Arial"/>
          <w:b/>
          <w:sz w:val="22"/>
          <w:szCs w:val="22"/>
        </w:rPr>
        <w:t>F</w:t>
      </w:r>
      <w:r w:rsidR="00D84760">
        <w:rPr>
          <w:rFonts w:ascii="Arial" w:hAnsi="Arial" w:cs="Arial"/>
          <w:b/>
          <w:sz w:val="22"/>
          <w:szCs w:val="22"/>
        </w:rPr>
        <w:t xml:space="preserve">uochi </w:t>
      </w:r>
      <w:r>
        <w:rPr>
          <w:rFonts w:ascii="Arial" w:hAnsi="Arial" w:cs="Arial"/>
          <w:b/>
          <w:sz w:val="22"/>
          <w:szCs w:val="22"/>
        </w:rPr>
        <w:t>e caporalato al centro d</w:t>
      </w:r>
      <w:r w:rsidR="003D3563" w:rsidRPr="003C776D">
        <w:rPr>
          <w:rFonts w:ascii="Arial" w:hAnsi="Arial" w:cs="Arial"/>
          <w:b/>
          <w:sz w:val="22"/>
          <w:szCs w:val="22"/>
        </w:rPr>
        <w:t xml:space="preserve">el </w:t>
      </w:r>
      <w:r w:rsidR="0011623D" w:rsidRPr="003C776D">
        <w:rPr>
          <w:rFonts w:ascii="Arial" w:hAnsi="Arial" w:cs="Arial"/>
          <w:b/>
          <w:sz w:val="22"/>
          <w:szCs w:val="22"/>
        </w:rPr>
        <w:t>VII seminario nazionale</w:t>
      </w:r>
    </w:p>
    <w:p w:rsidR="0011623D" w:rsidRPr="003C776D" w:rsidRDefault="0011623D" w:rsidP="00FC3AAD">
      <w:pPr>
        <w:pStyle w:val="NormaleWeb"/>
        <w:spacing w:before="0" w:beforeAutospacing="0" w:after="0"/>
        <w:jc w:val="center"/>
        <w:rPr>
          <w:rFonts w:ascii="Arial" w:hAnsi="Arial" w:cs="Arial"/>
          <w:b/>
          <w:sz w:val="22"/>
          <w:szCs w:val="22"/>
        </w:rPr>
      </w:pPr>
      <w:r w:rsidRPr="003C776D">
        <w:rPr>
          <w:rFonts w:ascii="Arial" w:hAnsi="Arial" w:cs="Arial"/>
          <w:b/>
          <w:sz w:val="22"/>
          <w:szCs w:val="22"/>
        </w:rPr>
        <w:t xml:space="preserve">di criminologia </w:t>
      </w:r>
      <w:r w:rsidR="00FC3AAD">
        <w:rPr>
          <w:rFonts w:ascii="Arial" w:hAnsi="Arial" w:cs="Arial"/>
          <w:b/>
          <w:sz w:val="22"/>
          <w:szCs w:val="22"/>
        </w:rPr>
        <w:t>a Sulmona, con la partecipazione del segretario Uil Carmelo Barbagallo</w:t>
      </w:r>
    </w:p>
    <w:p w:rsidR="003D3563" w:rsidRPr="003C776D" w:rsidRDefault="003D3563" w:rsidP="00FC3AAD">
      <w:pPr>
        <w:pStyle w:val="NormaleWeb"/>
        <w:shd w:val="clear" w:color="auto" w:fill="FFFFFF"/>
        <w:spacing w:before="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0428FA" w:rsidRPr="003C776D" w:rsidRDefault="000428FA" w:rsidP="00FC3AAD">
      <w:pPr>
        <w:pStyle w:val="NormaleWeb"/>
        <w:shd w:val="clear" w:color="auto" w:fill="FFFFFF"/>
        <w:spacing w:before="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3C776D" w:rsidRDefault="000428FA" w:rsidP="00FC3AAD">
      <w:pPr>
        <w:suppressAutoHyphens w:val="0"/>
        <w:spacing w:after="0" w:line="240" w:lineRule="auto"/>
        <w:ind w:right="-1"/>
        <w:jc w:val="both"/>
        <w:rPr>
          <w:rFonts w:ascii="Arial" w:hAnsi="Arial" w:cs="Arial"/>
        </w:rPr>
      </w:pPr>
      <w:r w:rsidRPr="003C776D">
        <w:rPr>
          <w:rFonts w:ascii="Arial" w:hAnsi="Arial" w:cs="Arial"/>
        </w:rPr>
        <w:t>I veleni d</w:t>
      </w:r>
      <w:r w:rsidR="00EA2BFD" w:rsidRPr="003C776D">
        <w:rPr>
          <w:rFonts w:ascii="Arial" w:hAnsi="Arial" w:cs="Arial"/>
        </w:rPr>
        <w:t>i Bussi e del</w:t>
      </w:r>
      <w:r w:rsidRPr="003C776D">
        <w:rPr>
          <w:rFonts w:ascii="Arial" w:hAnsi="Arial" w:cs="Arial"/>
        </w:rPr>
        <w:t>l</w:t>
      </w:r>
      <w:r w:rsidR="00190633" w:rsidRPr="003C776D">
        <w:rPr>
          <w:rFonts w:ascii="Arial" w:hAnsi="Arial" w:cs="Arial"/>
        </w:rPr>
        <w:t>a Terra dei F</w:t>
      </w:r>
      <w:r w:rsidRPr="003C776D">
        <w:rPr>
          <w:rFonts w:ascii="Arial" w:hAnsi="Arial" w:cs="Arial"/>
        </w:rPr>
        <w:t xml:space="preserve">uochi </w:t>
      </w:r>
      <w:r w:rsidR="00FC3AAD">
        <w:rPr>
          <w:rFonts w:ascii="Arial" w:hAnsi="Arial" w:cs="Arial"/>
        </w:rPr>
        <w:t xml:space="preserve">insieme </w:t>
      </w:r>
      <w:r w:rsidR="00FC3AAD">
        <w:rPr>
          <w:rFonts w:ascii="Arial" w:hAnsi="Arial" w:cs="Arial"/>
          <w:color w:val="000000"/>
        </w:rPr>
        <w:t xml:space="preserve">al </w:t>
      </w:r>
      <w:r w:rsidRPr="003C776D">
        <w:rPr>
          <w:rFonts w:ascii="Arial" w:hAnsi="Arial" w:cs="Arial"/>
          <w:color w:val="000000"/>
        </w:rPr>
        <w:t>caporalato</w:t>
      </w:r>
      <w:r w:rsidR="00C05BCE" w:rsidRPr="003C776D">
        <w:rPr>
          <w:rFonts w:ascii="Arial" w:hAnsi="Arial" w:cs="Arial"/>
        </w:rPr>
        <w:t xml:space="preserve"> </w:t>
      </w:r>
      <w:r w:rsidR="00FC3AAD">
        <w:rPr>
          <w:rFonts w:ascii="Arial" w:hAnsi="Arial" w:cs="Arial"/>
        </w:rPr>
        <w:t xml:space="preserve">saranno al centro </w:t>
      </w:r>
      <w:r w:rsidR="00C05BCE" w:rsidRPr="003C776D">
        <w:rPr>
          <w:rFonts w:ascii="Arial" w:hAnsi="Arial" w:cs="Arial"/>
        </w:rPr>
        <w:t xml:space="preserve">nel </w:t>
      </w:r>
      <w:r w:rsidRPr="009F4D1D">
        <w:rPr>
          <w:rFonts w:ascii="Arial" w:hAnsi="Arial" w:cs="Arial"/>
          <w:b/>
        </w:rPr>
        <w:t>VII seminario nazionale di criminologia “Ecomafia ed agromafia: analisi, riflessioni e proposte”</w:t>
      </w:r>
      <w:r w:rsidR="009F4D1D">
        <w:rPr>
          <w:rFonts w:ascii="Arial" w:hAnsi="Arial" w:cs="Arial"/>
          <w:b/>
        </w:rPr>
        <w:t xml:space="preserve"> e cineforum</w:t>
      </w:r>
      <w:r w:rsidR="00D84760" w:rsidRPr="009F4D1D">
        <w:rPr>
          <w:rFonts w:ascii="Arial" w:hAnsi="Arial" w:cs="Arial"/>
          <w:b/>
        </w:rPr>
        <w:t>,</w:t>
      </w:r>
      <w:r w:rsidR="00EA2BFD" w:rsidRPr="009F4D1D">
        <w:rPr>
          <w:rFonts w:ascii="Arial" w:hAnsi="Arial" w:cs="Arial"/>
          <w:b/>
        </w:rPr>
        <w:t xml:space="preserve"> </w:t>
      </w:r>
      <w:r w:rsidR="00D84760">
        <w:rPr>
          <w:rFonts w:ascii="Arial" w:hAnsi="Arial" w:cs="Arial"/>
        </w:rPr>
        <w:t>in programma</w:t>
      </w:r>
      <w:r w:rsidR="00EA2BFD" w:rsidRPr="003C776D">
        <w:rPr>
          <w:rFonts w:ascii="Arial" w:hAnsi="Arial" w:cs="Arial"/>
        </w:rPr>
        <w:t xml:space="preserve"> il 9 novembre 2018</w:t>
      </w:r>
      <w:r w:rsidR="00FC3AAD">
        <w:rPr>
          <w:rFonts w:ascii="Arial" w:hAnsi="Arial" w:cs="Arial"/>
        </w:rPr>
        <w:t xml:space="preserve"> a</w:t>
      </w:r>
      <w:r w:rsidR="00EA2BFD" w:rsidRPr="003C776D">
        <w:rPr>
          <w:rFonts w:ascii="Arial" w:hAnsi="Arial" w:cs="Arial"/>
        </w:rPr>
        <w:t>l teatro comunale “M.</w:t>
      </w:r>
      <w:r w:rsidR="00F62206">
        <w:rPr>
          <w:rFonts w:ascii="Arial" w:hAnsi="Arial" w:cs="Arial"/>
        </w:rPr>
        <w:t xml:space="preserve"> </w:t>
      </w:r>
      <w:r w:rsidR="00EA2BFD" w:rsidRPr="003C776D">
        <w:rPr>
          <w:rFonts w:ascii="Arial" w:hAnsi="Arial" w:cs="Arial"/>
        </w:rPr>
        <w:t>Caniglia” di Sulmona</w:t>
      </w:r>
      <w:r w:rsidR="00D84760">
        <w:rPr>
          <w:rFonts w:ascii="Arial" w:hAnsi="Arial" w:cs="Arial"/>
        </w:rPr>
        <w:t xml:space="preserve">, </w:t>
      </w:r>
      <w:r w:rsidR="003C776D" w:rsidRPr="003C776D">
        <w:rPr>
          <w:rFonts w:ascii="Arial" w:hAnsi="Arial" w:cs="Arial"/>
        </w:rPr>
        <w:t>organizzato dall’As</w:t>
      </w:r>
      <w:r w:rsidR="00D84760">
        <w:rPr>
          <w:rFonts w:ascii="Arial" w:hAnsi="Arial" w:cs="Arial"/>
        </w:rPr>
        <w:t>sociazione Vittime del Dovere in collaborazione con la</w:t>
      </w:r>
      <w:r w:rsidR="003C776D" w:rsidRPr="003C776D">
        <w:rPr>
          <w:rFonts w:ascii="Arial" w:hAnsi="Arial" w:cs="Arial"/>
        </w:rPr>
        <w:t xml:space="preserve"> Uil Abruzzo. </w:t>
      </w:r>
    </w:p>
    <w:p w:rsidR="009F4D1D" w:rsidRDefault="009F4D1D" w:rsidP="00FC3AAD">
      <w:pPr>
        <w:suppressAutoHyphens w:val="0"/>
        <w:spacing w:after="0" w:line="240" w:lineRule="auto"/>
        <w:ind w:right="-1"/>
        <w:jc w:val="both"/>
        <w:rPr>
          <w:rFonts w:ascii="Arial" w:hAnsi="Arial" w:cs="Arial"/>
        </w:rPr>
      </w:pPr>
    </w:p>
    <w:p w:rsidR="009F4D1D" w:rsidRPr="003C776D" w:rsidRDefault="009F4D1D" w:rsidP="00FC3AAD">
      <w:pPr>
        <w:suppressAutoHyphens w:val="0"/>
        <w:spacing w:after="0" w:line="240" w:lineRule="auto"/>
        <w:ind w:right="-1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 xml:space="preserve">Il seminario sarà preceduto il giorno prima, </w:t>
      </w:r>
      <w:r w:rsidR="00F62206">
        <w:rPr>
          <w:rFonts w:ascii="Arial" w:hAnsi="Arial" w:cs="Arial"/>
        </w:rPr>
        <w:t>nel</w:t>
      </w:r>
      <w:r>
        <w:rPr>
          <w:rFonts w:ascii="Arial" w:hAnsi="Arial" w:cs="Arial"/>
        </w:rPr>
        <w:t>la sala polivalente del liceo scientifico “E.</w:t>
      </w:r>
      <w:r w:rsidR="00F622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Fermi” di Sulmona, a partire dalle ore 16.00, da un </w:t>
      </w:r>
      <w:r w:rsidR="00F62206">
        <w:rPr>
          <w:rFonts w:ascii="Arial" w:hAnsi="Arial" w:cs="Arial"/>
        </w:rPr>
        <w:t xml:space="preserve">interessante </w:t>
      </w:r>
      <w:r>
        <w:rPr>
          <w:rFonts w:ascii="Arial" w:hAnsi="Arial" w:cs="Arial"/>
        </w:rPr>
        <w:t>cineforum con la proiezione del docufilm “</w:t>
      </w:r>
      <w:r w:rsidRPr="009F4D1D">
        <w:rPr>
          <w:rFonts w:ascii="Arial" w:hAnsi="Arial" w:cs="Arial"/>
          <w:b/>
        </w:rPr>
        <w:t>The land of fires”</w:t>
      </w:r>
      <w:r>
        <w:rPr>
          <w:rFonts w:ascii="Arial" w:hAnsi="Arial" w:cs="Arial"/>
        </w:rPr>
        <w:t xml:space="preserve"> al quale seguirà il dibattito con </w:t>
      </w:r>
      <w:r w:rsidR="00F62206">
        <w:rPr>
          <w:rFonts w:ascii="Arial" w:hAnsi="Arial" w:cs="Arial"/>
        </w:rPr>
        <w:t xml:space="preserve">vari </w:t>
      </w:r>
      <w:r>
        <w:rPr>
          <w:rFonts w:ascii="Arial" w:hAnsi="Arial" w:cs="Arial"/>
        </w:rPr>
        <w:t>ospiti.</w:t>
      </w:r>
    </w:p>
    <w:p w:rsidR="00EA2BFD" w:rsidRPr="003C776D" w:rsidRDefault="00EA2BFD" w:rsidP="00FC3AAD">
      <w:pPr>
        <w:pStyle w:val="NormaleWeb"/>
        <w:shd w:val="clear" w:color="auto" w:fill="FFFFFF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EA2BFD" w:rsidRPr="003C776D" w:rsidRDefault="00D84760" w:rsidP="00FC3AAD">
      <w:pPr>
        <w:pStyle w:val="NormaleWeb"/>
        <w:shd w:val="clear" w:color="auto" w:fill="FFFFFF"/>
        <w:spacing w:before="0" w:beforeAutospacing="0" w:after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</w:rPr>
        <w:t>Per i veleni di Bussi si cercherà</w:t>
      </w:r>
      <w:r w:rsidR="00DF1F6C" w:rsidRPr="003C776D">
        <w:rPr>
          <w:rFonts w:ascii="Arial" w:hAnsi="Arial" w:cs="Arial"/>
          <w:color w:val="000000"/>
          <w:sz w:val="22"/>
          <w:szCs w:val="22"/>
        </w:rPr>
        <w:t xml:space="preserve"> di affrontare</w:t>
      </w:r>
      <w:r w:rsidR="00EA2BFD" w:rsidRPr="003C776D">
        <w:rPr>
          <w:rFonts w:ascii="Arial" w:hAnsi="Arial" w:cs="Arial"/>
          <w:color w:val="000000"/>
          <w:sz w:val="22"/>
          <w:szCs w:val="22"/>
        </w:rPr>
        <w:t xml:space="preserve"> l’argomento</w:t>
      </w:r>
      <w:r w:rsidR="00DF1F6C" w:rsidRPr="003C776D">
        <w:rPr>
          <w:rFonts w:ascii="Arial" w:hAnsi="Arial" w:cs="Arial"/>
          <w:color w:val="000000"/>
          <w:sz w:val="22"/>
          <w:szCs w:val="22"/>
        </w:rPr>
        <w:t xml:space="preserve"> </w:t>
      </w:r>
      <w:r w:rsidR="00190633" w:rsidRPr="003C776D">
        <w:rPr>
          <w:rFonts w:ascii="Arial" w:hAnsi="Arial" w:cs="Arial"/>
          <w:color w:val="000000"/>
          <w:sz w:val="22"/>
          <w:szCs w:val="22"/>
        </w:rPr>
        <w:t>esaminando l</w:t>
      </w:r>
      <w:r w:rsidR="00F62206">
        <w:rPr>
          <w:rFonts w:ascii="Arial" w:hAnsi="Arial" w:cs="Arial"/>
          <w:color w:val="000000"/>
          <w:sz w:val="22"/>
          <w:szCs w:val="22"/>
        </w:rPr>
        <w:t xml:space="preserve">e ultime sentenze giudiziarie in merito, mentre per quanto riguarda </w:t>
      </w:r>
      <w:r w:rsidR="00DF1F6C" w:rsidRPr="003C776D">
        <w:rPr>
          <w:rFonts w:ascii="Arial" w:hAnsi="Arial" w:cs="Arial"/>
          <w:sz w:val="22"/>
          <w:szCs w:val="22"/>
          <w:shd w:val="clear" w:color="auto" w:fill="FFFFFF"/>
        </w:rPr>
        <w:t xml:space="preserve">il caso della </w:t>
      </w:r>
      <w:r w:rsidR="00DF1F6C" w:rsidRPr="003C776D">
        <w:rPr>
          <w:rFonts w:ascii="Arial" w:hAnsi="Arial" w:cs="Arial"/>
          <w:bCs/>
          <w:sz w:val="22"/>
          <w:szCs w:val="22"/>
          <w:shd w:val="clear" w:color="auto" w:fill="FFFFFF"/>
        </w:rPr>
        <w:t>Terra dei Fuochi</w:t>
      </w:r>
      <w:r w:rsidR="00190633" w:rsidRPr="003C776D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, </w:t>
      </w:r>
      <w:r w:rsidR="00190633" w:rsidRPr="003C776D">
        <w:rPr>
          <w:rFonts w:ascii="Arial" w:hAnsi="Arial" w:cs="Arial"/>
          <w:sz w:val="22"/>
          <w:szCs w:val="22"/>
          <w:shd w:val="clear" w:color="auto" w:fill="FFFFFF"/>
        </w:rPr>
        <w:t xml:space="preserve">una </w:t>
      </w:r>
      <w:r w:rsidR="00DF1F6C" w:rsidRPr="003C776D">
        <w:rPr>
          <w:rFonts w:ascii="Arial" w:hAnsi="Arial" w:cs="Arial"/>
          <w:sz w:val="22"/>
          <w:szCs w:val="22"/>
          <w:shd w:val="clear" w:color="auto" w:fill="FFFFFF"/>
        </w:rPr>
        <w:t>vasta area situata nell'</w:t>
      </w:r>
      <w:r w:rsidR="00190633" w:rsidRPr="003C776D">
        <w:rPr>
          <w:rFonts w:ascii="Arial" w:hAnsi="Arial" w:cs="Arial"/>
          <w:sz w:val="22"/>
          <w:szCs w:val="22"/>
        </w:rPr>
        <w:t xml:space="preserve">Italia meridionale, </w:t>
      </w:r>
      <w:r w:rsidR="00DF1F6C" w:rsidRPr="003C776D">
        <w:rPr>
          <w:rFonts w:ascii="Arial" w:hAnsi="Arial" w:cs="Arial"/>
          <w:sz w:val="22"/>
          <w:szCs w:val="22"/>
          <w:shd w:val="clear" w:color="auto" w:fill="FFFFFF"/>
        </w:rPr>
        <w:t>che si estende in</w:t>
      </w:r>
      <w:r w:rsidR="00190633" w:rsidRPr="003C776D">
        <w:rPr>
          <w:rFonts w:ascii="Arial" w:hAnsi="Arial" w:cs="Arial"/>
          <w:sz w:val="22"/>
          <w:szCs w:val="22"/>
          <w:shd w:val="clear" w:color="auto" w:fill="FFFFFF"/>
        </w:rPr>
        <w:t xml:space="preserve"> Campania</w:t>
      </w:r>
      <w:r w:rsidR="00DF1F6C" w:rsidRPr="003C776D">
        <w:rPr>
          <w:rFonts w:ascii="Arial" w:hAnsi="Arial" w:cs="Arial"/>
          <w:sz w:val="22"/>
          <w:szCs w:val="22"/>
          <w:shd w:val="clear" w:color="auto" w:fill="FFFFFF"/>
        </w:rPr>
        <w:t>, a cavallo tra la </w:t>
      </w:r>
      <w:hyperlink r:id="rId7" w:tooltip="Provincia di Napoli" w:history="1">
        <w:r w:rsidR="00DF1F6C" w:rsidRPr="003C776D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provincia di Napoli</w:t>
        </w:r>
      </w:hyperlink>
      <w:r w:rsidR="00DF1F6C" w:rsidRPr="003C776D">
        <w:rPr>
          <w:rFonts w:ascii="Arial" w:hAnsi="Arial" w:cs="Arial"/>
          <w:sz w:val="22"/>
          <w:szCs w:val="22"/>
          <w:shd w:val="clear" w:color="auto" w:fill="FFFFFF"/>
        </w:rPr>
        <w:t> e </w:t>
      </w:r>
      <w:hyperlink r:id="rId8" w:history="1">
        <w:r w:rsidR="00DF1F6C" w:rsidRPr="003C776D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quella di Caserta</w:t>
        </w:r>
      </w:hyperlink>
      <w:r w:rsidR="00DF1F6C" w:rsidRPr="003C776D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190633" w:rsidRPr="003C776D">
        <w:rPr>
          <w:rFonts w:ascii="Arial" w:hAnsi="Arial" w:cs="Arial"/>
          <w:sz w:val="22"/>
          <w:szCs w:val="22"/>
          <w:shd w:val="clear" w:color="auto" w:fill="FFFFFF"/>
        </w:rPr>
        <w:t>interessata d</w:t>
      </w:r>
      <w:r w:rsidR="00DF1F6C" w:rsidRPr="003C776D">
        <w:rPr>
          <w:rFonts w:ascii="Arial" w:hAnsi="Arial" w:cs="Arial"/>
          <w:sz w:val="22"/>
          <w:szCs w:val="22"/>
          <w:shd w:val="clear" w:color="auto" w:fill="FFFFFF"/>
        </w:rPr>
        <w:t>all'interramento di </w:t>
      </w:r>
      <w:hyperlink r:id="rId9" w:tooltip="Rifiuti tossici" w:history="1">
        <w:r w:rsidR="00DF1F6C" w:rsidRPr="003C776D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rifiuti tossici</w:t>
        </w:r>
      </w:hyperlink>
      <w:r w:rsidR="00190633" w:rsidRPr="003C776D">
        <w:rPr>
          <w:rFonts w:ascii="Arial" w:hAnsi="Arial" w:cs="Arial"/>
          <w:sz w:val="22"/>
          <w:szCs w:val="22"/>
          <w:shd w:val="clear" w:color="auto" w:fill="FFFFFF"/>
        </w:rPr>
        <w:t xml:space="preserve"> e rifiuti speciali nonché </w:t>
      </w:r>
      <w:r w:rsidR="00DF1F6C" w:rsidRPr="003C776D">
        <w:rPr>
          <w:rFonts w:ascii="Arial" w:hAnsi="Arial" w:cs="Arial"/>
          <w:sz w:val="22"/>
          <w:szCs w:val="22"/>
          <w:shd w:val="clear" w:color="auto" w:fill="FFFFFF"/>
        </w:rPr>
        <w:t>all'innesco di numerosi roghi di </w:t>
      </w:r>
      <w:hyperlink r:id="rId10" w:tooltip="Rifiuti" w:history="1">
        <w:r w:rsidR="00DF1F6C" w:rsidRPr="003C776D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rifiuti</w:t>
        </w:r>
      </w:hyperlink>
      <w:r w:rsidR="00714010" w:rsidRPr="003C776D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DF1F6C" w:rsidRPr="003C776D">
        <w:rPr>
          <w:rFonts w:ascii="Arial" w:hAnsi="Arial" w:cs="Arial"/>
          <w:sz w:val="22"/>
          <w:szCs w:val="22"/>
          <w:shd w:val="clear" w:color="auto" w:fill="FFFFFF"/>
        </w:rPr>
        <w:t>Le immagini di rifiuti incendiati, disseminati, o abbandonati in </w:t>
      </w:r>
      <w:hyperlink r:id="rId11" w:tooltip="Discarica abusiva" w:history="1">
        <w:r w:rsidR="00DF1F6C" w:rsidRPr="003C776D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discariche abusive</w:t>
        </w:r>
      </w:hyperlink>
      <w:r w:rsidR="00DF1F6C" w:rsidRPr="003C776D">
        <w:rPr>
          <w:rFonts w:ascii="Arial" w:hAnsi="Arial" w:cs="Arial"/>
          <w:sz w:val="22"/>
          <w:szCs w:val="22"/>
          <w:shd w:val="clear" w:color="auto" w:fill="FFFFFF"/>
        </w:rPr>
        <w:t> nella Terra dei Fuochi, anche in prossimità di zone abitate, sono state associate alla percezione di un m</w:t>
      </w:r>
      <w:r w:rsidR="00714010" w:rsidRPr="003C776D">
        <w:rPr>
          <w:rFonts w:ascii="Arial" w:hAnsi="Arial" w:cs="Arial"/>
          <w:sz w:val="22"/>
          <w:szCs w:val="22"/>
          <w:shd w:val="clear" w:color="auto" w:fill="FFFFFF"/>
        </w:rPr>
        <w:t>aggior rischio per la salute del</w:t>
      </w:r>
      <w:r w:rsidR="00DF1F6C" w:rsidRPr="003C776D">
        <w:rPr>
          <w:rFonts w:ascii="Arial" w:hAnsi="Arial" w:cs="Arial"/>
          <w:sz w:val="22"/>
          <w:szCs w:val="22"/>
          <w:shd w:val="clear" w:color="auto" w:fill="FFFFFF"/>
        </w:rPr>
        <w:t>le persone che abitano nell'area.</w:t>
      </w:r>
    </w:p>
    <w:p w:rsidR="006E1463" w:rsidRPr="003C776D" w:rsidRDefault="006E1463" w:rsidP="00FC3AAD">
      <w:pPr>
        <w:pStyle w:val="NormaleWeb"/>
        <w:shd w:val="clear" w:color="auto" w:fill="FFFFFF"/>
        <w:spacing w:before="0" w:beforeAutospacing="0" w:after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6E1463" w:rsidRDefault="00F62206" w:rsidP="00FC3AAD">
      <w:pPr>
        <w:pStyle w:val="NormaleWeb"/>
        <w:shd w:val="clear" w:color="auto" w:fill="FFFFFF"/>
        <w:spacing w:before="0" w:beforeAutospacing="0" w:after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“</w:t>
      </w:r>
      <w:r w:rsidR="006E1463" w:rsidRPr="003C776D">
        <w:rPr>
          <w:rFonts w:ascii="Arial" w:hAnsi="Arial" w:cs="Arial"/>
          <w:sz w:val="22"/>
          <w:szCs w:val="22"/>
          <w:shd w:val="clear" w:color="auto" w:fill="FFFFFF"/>
        </w:rPr>
        <w:t xml:space="preserve">Anche quest’anno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– commentano </w:t>
      </w:r>
      <w:r w:rsidRPr="00511C1C">
        <w:rPr>
          <w:rFonts w:ascii="Arial" w:hAnsi="Arial" w:cs="Arial"/>
          <w:b/>
          <w:sz w:val="22"/>
          <w:szCs w:val="22"/>
          <w:shd w:val="clear" w:color="auto" w:fill="FFFFFF"/>
        </w:rPr>
        <w:t>Fabrizio Truono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e </w:t>
      </w:r>
      <w:r w:rsidRPr="00511C1C">
        <w:rPr>
          <w:rFonts w:ascii="Arial" w:hAnsi="Arial" w:cs="Arial"/>
          <w:b/>
          <w:sz w:val="22"/>
          <w:szCs w:val="22"/>
          <w:shd w:val="clear" w:color="auto" w:fill="FFFFFF"/>
        </w:rPr>
        <w:t>Mauro Nardella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, rispettivamente segretario confederale Uil Cst Adriatica Gran Sasso e project manager - </w:t>
      </w:r>
      <w:r w:rsidR="006E1463" w:rsidRPr="003C776D">
        <w:rPr>
          <w:rFonts w:ascii="Arial" w:hAnsi="Arial" w:cs="Arial"/>
          <w:sz w:val="22"/>
          <w:szCs w:val="22"/>
          <w:shd w:val="clear" w:color="auto" w:fill="FFFFFF"/>
        </w:rPr>
        <w:t>è viva l’aspettativa per il seminario di criminologia voluto in un territorio ove è presente uno degli istituti di pena tra i più importanti d’Europa. Visti gli argomenti e gli ospiti che interverranno siamo sicuri che l’attesa non sarà tradita</w:t>
      </w:r>
      <w:r>
        <w:rPr>
          <w:rFonts w:ascii="Arial" w:hAnsi="Arial" w:cs="Arial"/>
          <w:sz w:val="22"/>
          <w:szCs w:val="22"/>
          <w:shd w:val="clear" w:color="auto" w:fill="FFFFFF"/>
        </w:rPr>
        <w:t>”</w:t>
      </w:r>
      <w:r w:rsidR="006E1463" w:rsidRPr="003C776D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F62206" w:rsidRDefault="00F62206" w:rsidP="00FC3AAD">
      <w:pPr>
        <w:pStyle w:val="NormaleWeb"/>
        <w:shd w:val="clear" w:color="auto" w:fill="FFFFFF"/>
        <w:spacing w:before="0" w:beforeAutospacing="0" w:after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9F4D1D" w:rsidRPr="003C776D" w:rsidRDefault="009F4D1D" w:rsidP="00FC3AAD">
      <w:pPr>
        <w:pStyle w:val="NormaleWeb"/>
        <w:shd w:val="clear" w:color="auto" w:fill="FFFFFF"/>
        <w:spacing w:before="0" w:beforeAutospacing="0" w:after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Sono previsti crediti formativi deliberati dal consiglio dell’</w:t>
      </w:r>
      <w:r w:rsidR="00F62206">
        <w:rPr>
          <w:rFonts w:ascii="Arial" w:hAnsi="Arial" w:cs="Arial"/>
          <w:sz w:val="22"/>
          <w:szCs w:val="22"/>
          <w:shd w:val="clear" w:color="auto" w:fill="FFFFFF"/>
        </w:rPr>
        <w:t>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rdine degli </w:t>
      </w:r>
      <w:r w:rsidR="00F62206">
        <w:rPr>
          <w:rFonts w:ascii="Arial" w:hAnsi="Arial" w:cs="Arial"/>
          <w:sz w:val="22"/>
          <w:szCs w:val="22"/>
          <w:shd w:val="clear" w:color="auto" w:fill="FFFFFF"/>
        </w:rPr>
        <w:t>A</w:t>
      </w:r>
      <w:r>
        <w:rPr>
          <w:rFonts w:ascii="Arial" w:hAnsi="Arial" w:cs="Arial"/>
          <w:sz w:val="22"/>
          <w:szCs w:val="22"/>
          <w:shd w:val="clear" w:color="auto" w:fill="FFFFFF"/>
        </w:rPr>
        <w:t>vvocati sia per il seminario che per il cineforum. Altri crediti sono stati richiesti all’</w:t>
      </w:r>
      <w:r w:rsidR="00F62206">
        <w:rPr>
          <w:rFonts w:ascii="Arial" w:hAnsi="Arial" w:cs="Arial"/>
          <w:sz w:val="22"/>
          <w:szCs w:val="22"/>
          <w:shd w:val="clear" w:color="auto" w:fill="FFFFFF"/>
        </w:rPr>
        <w:t>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rdine dei </w:t>
      </w:r>
      <w:r w:rsidR="00F62206">
        <w:rPr>
          <w:rFonts w:ascii="Arial" w:hAnsi="Arial" w:cs="Arial"/>
          <w:sz w:val="22"/>
          <w:szCs w:val="22"/>
          <w:shd w:val="clear" w:color="auto" w:fill="FFFFFF"/>
        </w:rPr>
        <w:t xml:space="preserve">Giornalisti </w:t>
      </w:r>
      <w:r>
        <w:rPr>
          <w:rFonts w:ascii="Arial" w:hAnsi="Arial" w:cs="Arial"/>
          <w:sz w:val="22"/>
          <w:szCs w:val="22"/>
          <w:shd w:val="clear" w:color="auto" w:fill="FFFFFF"/>
        </w:rPr>
        <w:t>d’Abruzzo, all’</w:t>
      </w:r>
      <w:r w:rsidR="00F62206">
        <w:rPr>
          <w:rFonts w:ascii="Arial" w:hAnsi="Arial" w:cs="Arial"/>
          <w:sz w:val="22"/>
          <w:szCs w:val="22"/>
          <w:shd w:val="clear" w:color="auto" w:fill="FFFFFF"/>
        </w:rPr>
        <w:t>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rdine nazionale degli </w:t>
      </w:r>
      <w:r w:rsidR="00F62206">
        <w:rPr>
          <w:rFonts w:ascii="Arial" w:hAnsi="Arial" w:cs="Arial"/>
          <w:sz w:val="22"/>
          <w:szCs w:val="22"/>
          <w:shd w:val="clear" w:color="auto" w:fill="FFFFFF"/>
        </w:rPr>
        <w:t>P</w:t>
      </w:r>
      <w:r>
        <w:rPr>
          <w:rFonts w:ascii="Arial" w:hAnsi="Arial" w:cs="Arial"/>
          <w:sz w:val="22"/>
          <w:szCs w:val="22"/>
          <w:shd w:val="clear" w:color="auto" w:fill="FFFFFF"/>
        </w:rPr>
        <w:t>sicologi e all’Ordine Regionale Assistenti Sociali.</w:t>
      </w:r>
      <w:r w:rsidR="00511C1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Entrambi sono stati patrocinati dalle tre università Abruzzesi e da quella di Urbino</w:t>
      </w:r>
      <w:r w:rsidR="006A06AC">
        <w:rPr>
          <w:rFonts w:ascii="Arial" w:hAnsi="Arial" w:cs="Arial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511C1C" w:rsidRDefault="00511C1C" w:rsidP="00FC3AAD">
      <w:pPr>
        <w:pStyle w:val="Normale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044EDF" w:rsidRDefault="00044EDF" w:rsidP="00511C1C">
      <w:pPr>
        <w:pStyle w:val="NormaleWeb"/>
        <w:spacing w:before="0" w:beforeAutospacing="0" w:after="0"/>
      </w:pPr>
    </w:p>
    <w:sectPr w:rsidR="00044EDF" w:rsidSect="00F62206">
      <w:headerReference w:type="default" r:id="rId12"/>
      <w:pgSz w:w="11906" w:h="16838"/>
      <w:pgMar w:top="763" w:right="1134" w:bottom="1134" w:left="1134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17A" w:rsidRDefault="00D9317A" w:rsidP="006C23DC">
      <w:pPr>
        <w:spacing w:after="0" w:line="240" w:lineRule="auto"/>
      </w:pPr>
      <w:r>
        <w:separator/>
      </w:r>
    </w:p>
  </w:endnote>
  <w:endnote w:type="continuationSeparator" w:id="0">
    <w:p w:rsidR="00D9317A" w:rsidRDefault="00D9317A" w:rsidP="006C2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17A" w:rsidRDefault="00D9317A" w:rsidP="006C23DC">
      <w:pPr>
        <w:spacing w:after="0" w:line="240" w:lineRule="auto"/>
      </w:pPr>
      <w:r>
        <w:separator/>
      </w:r>
    </w:p>
  </w:footnote>
  <w:footnote w:type="continuationSeparator" w:id="0">
    <w:p w:rsidR="00D9317A" w:rsidRDefault="00D9317A" w:rsidP="006C2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72" w:type="dxa"/>
      <w:jc w:val="center"/>
      <w:tblLayout w:type="fixed"/>
      <w:tblLook w:val="04A0" w:firstRow="1" w:lastRow="0" w:firstColumn="1" w:lastColumn="0" w:noHBand="0" w:noVBand="1"/>
    </w:tblPr>
    <w:tblGrid>
      <w:gridCol w:w="5036"/>
      <w:gridCol w:w="5036"/>
    </w:tblGrid>
    <w:tr w:rsidR="00FC3AAD" w:rsidTr="00F62206">
      <w:trPr>
        <w:jc w:val="center"/>
      </w:trPr>
      <w:tc>
        <w:tcPr>
          <w:tcW w:w="5036" w:type="dxa"/>
          <w:shd w:val="clear" w:color="auto" w:fill="auto"/>
          <w:vAlign w:val="center"/>
        </w:tcPr>
        <w:p w:rsidR="00FC3AAD" w:rsidRDefault="006371C5" w:rsidP="00FC3AAD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2103120" cy="845820"/>
                <wp:effectExtent l="0" t="0" r="0" b="0"/>
                <wp:docPr id="1" name="Immagine 1" descr="logo-associazione-vittime-del-dove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associazione-vittime-del-dove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312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6" w:type="dxa"/>
          <w:shd w:val="clear" w:color="auto" w:fill="auto"/>
          <w:vAlign w:val="center"/>
        </w:tcPr>
        <w:p w:rsidR="00FC3AAD" w:rsidRDefault="006371C5" w:rsidP="00F62206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2209800" cy="1356360"/>
                <wp:effectExtent l="0" t="0" r="0" b="0"/>
                <wp:docPr id="2" name="Immagine 2" descr="logo-uil-abruzz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uil-abruzz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C23DC" w:rsidRDefault="006C23DC" w:rsidP="00F622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E190D"/>
    <w:multiLevelType w:val="hybridMultilevel"/>
    <w:tmpl w:val="A12EDD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65"/>
    <w:rsid w:val="00041D6D"/>
    <w:rsid w:val="000428FA"/>
    <w:rsid w:val="00044EDF"/>
    <w:rsid w:val="00063986"/>
    <w:rsid w:val="0011623D"/>
    <w:rsid w:val="00150EA2"/>
    <w:rsid w:val="00190633"/>
    <w:rsid w:val="00195008"/>
    <w:rsid w:val="001D4176"/>
    <w:rsid w:val="002E2B0A"/>
    <w:rsid w:val="002F4C33"/>
    <w:rsid w:val="003418BB"/>
    <w:rsid w:val="00343292"/>
    <w:rsid w:val="003C776D"/>
    <w:rsid w:val="003D3563"/>
    <w:rsid w:val="00423762"/>
    <w:rsid w:val="00511C1C"/>
    <w:rsid w:val="00513E6D"/>
    <w:rsid w:val="00586E43"/>
    <w:rsid w:val="005C232B"/>
    <w:rsid w:val="005F73F0"/>
    <w:rsid w:val="006371C5"/>
    <w:rsid w:val="00667B82"/>
    <w:rsid w:val="006A06AC"/>
    <w:rsid w:val="006C23DC"/>
    <w:rsid w:val="006E1463"/>
    <w:rsid w:val="00714010"/>
    <w:rsid w:val="007F7694"/>
    <w:rsid w:val="00826DCB"/>
    <w:rsid w:val="00841331"/>
    <w:rsid w:val="00846876"/>
    <w:rsid w:val="008C6E21"/>
    <w:rsid w:val="0099354B"/>
    <w:rsid w:val="009F4D1D"/>
    <w:rsid w:val="00A07F90"/>
    <w:rsid w:val="00A72FE3"/>
    <w:rsid w:val="00AA0F96"/>
    <w:rsid w:val="00AC6581"/>
    <w:rsid w:val="00B3763B"/>
    <w:rsid w:val="00B6017D"/>
    <w:rsid w:val="00B705D8"/>
    <w:rsid w:val="00BB3675"/>
    <w:rsid w:val="00BB3C32"/>
    <w:rsid w:val="00BE31BF"/>
    <w:rsid w:val="00BF1874"/>
    <w:rsid w:val="00C03B3D"/>
    <w:rsid w:val="00C05BCE"/>
    <w:rsid w:val="00C16865"/>
    <w:rsid w:val="00CA2532"/>
    <w:rsid w:val="00D164A2"/>
    <w:rsid w:val="00D416C1"/>
    <w:rsid w:val="00D44150"/>
    <w:rsid w:val="00D626C0"/>
    <w:rsid w:val="00D63ADE"/>
    <w:rsid w:val="00D84760"/>
    <w:rsid w:val="00D9317A"/>
    <w:rsid w:val="00DB177E"/>
    <w:rsid w:val="00DC567B"/>
    <w:rsid w:val="00DD3A23"/>
    <w:rsid w:val="00DF1F6C"/>
    <w:rsid w:val="00E0369D"/>
    <w:rsid w:val="00E9032D"/>
    <w:rsid w:val="00E97F2F"/>
    <w:rsid w:val="00EA2BFD"/>
    <w:rsid w:val="00EC162D"/>
    <w:rsid w:val="00EE2642"/>
    <w:rsid w:val="00F036FE"/>
    <w:rsid w:val="00F62206"/>
    <w:rsid w:val="00F753DC"/>
    <w:rsid w:val="00FC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06723DF-C639-4DF9-ADD3-E954DD22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olo1">
    <w:name w:val="heading 1"/>
    <w:basedOn w:val="Normale"/>
    <w:qFormat/>
    <w:rsid w:val="003D3563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qFormat/>
    <w:rsid w:val="003D3563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BalloonText">
    <w:name w:val="Balloon Text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e"/>
    <w:pPr>
      <w:ind w:left="720"/>
    </w:pPr>
  </w:style>
  <w:style w:type="paragraph" w:styleId="NormaleWeb">
    <w:name w:val="Normal (Web)"/>
    <w:basedOn w:val="Normale"/>
    <w:rsid w:val="00C16865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rsid w:val="00D63ADE"/>
    <w:rPr>
      <w:color w:val="0000FF"/>
      <w:u w:val="single"/>
    </w:rPr>
  </w:style>
  <w:style w:type="character" w:customStyle="1" w:styleId="txtaccedi">
    <w:name w:val="txt_accedi"/>
    <w:basedOn w:val="Carpredefinitoparagrafo"/>
    <w:rsid w:val="003D3563"/>
  </w:style>
  <w:style w:type="paragraph" w:styleId="Iniziomodulo-z">
    <w:name w:val="HTML Top of Form"/>
    <w:basedOn w:val="Normale"/>
    <w:next w:val="Normale"/>
    <w:hidden/>
    <w:rsid w:val="003D3563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hidden/>
    <w:rsid w:val="003D3563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</w:rPr>
  </w:style>
  <w:style w:type="character" w:customStyle="1" w:styleId="p">
    <w:name w:val="p"/>
    <w:basedOn w:val="Carpredefinitoparagrafo"/>
    <w:rsid w:val="003D3563"/>
  </w:style>
  <w:style w:type="character" w:customStyle="1" w:styleId="count">
    <w:name w:val="count"/>
    <w:basedOn w:val="Carpredefinitoparagrafo"/>
    <w:rsid w:val="003D3563"/>
  </w:style>
  <w:style w:type="paragraph" w:styleId="Intestazione">
    <w:name w:val="header"/>
    <w:basedOn w:val="Normale"/>
    <w:link w:val="IntestazioneCarattere"/>
    <w:uiPriority w:val="99"/>
    <w:rsid w:val="006C2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C23DC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rsid w:val="006C2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C23DC"/>
    <w:rPr>
      <w:rFonts w:ascii="Calibri" w:eastAsia="SimSun" w:hAnsi="Calibri" w:cs="Calibri"/>
      <w:kern w:val="1"/>
      <w:sz w:val="22"/>
      <w:szCs w:val="22"/>
      <w:lang w:eastAsia="ar-SA"/>
    </w:rPr>
  </w:style>
  <w:style w:type="character" w:styleId="Collegamentovisitato">
    <w:name w:val="FollowedHyperlink"/>
    <w:rsid w:val="00190633"/>
    <w:rPr>
      <w:color w:val="954F72"/>
      <w:u w:val="single"/>
    </w:rPr>
  </w:style>
  <w:style w:type="table" w:styleId="Grigliatabella">
    <w:name w:val="Table Grid"/>
    <w:basedOn w:val="Tabellanormale"/>
    <w:rsid w:val="00FC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5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005189"/>
                    <w:right w:val="none" w:sz="0" w:space="0" w:color="auto"/>
                  </w:divBdr>
                  <w:divsChild>
                    <w:div w:id="24846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431357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0120">
                      <w:marLeft w:val="0"/>
                      <w:marRight w:val="68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5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4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264185">
                              <w:marLeft w:val="0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0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9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407667">
                              <w:marLeft w:val="0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4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027957">
                              <w:marLeft w:val="0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594705">
                      <w:marLeft w:val="-1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0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1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0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5189"/>
                            <w:right w:val="none" w:sz="0" w:space="0" w:color="auto"/>
                          </w:divBdr>
                          <w:divsChild>
                            <w:div w:id="8723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1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3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9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1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25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0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63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04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9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68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60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53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81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99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652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514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19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86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853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094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68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260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52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9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802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81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544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004151">
                          <w:marLeft w:val="0"/>
                          <w:marRight w:val="0"/>
                          <w:marTop w:val="19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5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8115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3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55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51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58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Provincia_di_Casert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Provincia_di_Napol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.wikipedia.org/wiki/Discarica_abusiv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t.wikipedia.org/wiki/Rifiu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Rifiuti_tossic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</vt:lpstr>
    </vt:vector>
  </TitlesOfParts>
  <Company/>
  <LinksUpToDate>false</LinksUpToDate>
  <CharactersWithSpaces>2669</CharactersWithSpaces>
  <SharedDoc>false</SharedDoc>
  <HLinks>
    <vt:vector size="30" baseType="variant">
      <vt:variant>
        <vt:i4>1310843</vt:i4>
      </vt:variant>
      <vt:variant>
        <vt:i4>12</vt:i4>
      </vt:variant>
      <vt:variant>
        <vt:i4>0</vt:i4>
      </vt:variant>
      <vt:variant>
        <vt:i4>5</vt:i4>
      </vt:variant>
      <vt:variant>
        <vt:lpwstr>https://it.wikipedia.org/wiki/Discarica_abusiva</vt:lpwstr>
      </vt:variant>
      <vt:variant>
        <vt:lpwstr/>
      </vt:variant>
      <vt:variant>
        <vt:i4>4390937</vt:i4>
      </vt:variant>
      <vt:variant>
        <vt:i4>9</vt:i4>
      </vt:variant>
      <vt:variant>
        <vt:i4>0</vt:i4>
      </vt:variant>
      <vt:variant>
        <vt:i4>5</vt:i4>
      </vt:variant>
      <vt:variant>
        <vt:lpwstr>https://it.wikipedia.org/wiki/Rifiuti</vt:lpwstr>
      </vt:variant>
      <vt:variant>
        <vt:lpwstr/>
      </vt:variant>
      <vt:variant>
        <vt:i4>6488094</vt:i4>
      </vt:variant>
      <vt:variant>
        <vt:i4>6</vt:i4>
      </vt:variant>
      <vt:variant>
        <vt:i4>0</vt:i4>
      </vt:variant>
      <vt:variant>
        <vt:i4>5</vt:i4>
      </vt:variant>
      <vt:variant>
        <vt:lpwstr>https://it.wikipedia.org/wiki/Rifiuti_tossici</vt:lpwstr>
      </vt:variant>
      <vt:variant>
        <vt:lpwstr/>
      </vt:variant>
      <vt:variant>
        <vt:i4>65607</vt:i4>
      </vt:variant>
      <vt:variant>
        <vt:i4>3</vt:i4>
      </vt:variant>
      <vt:variant>
        <vt:i4>0</vt:i4>
      </vt:variant>
      <vt:variant>
        <vt:i4>5</vt:i4>
      </vt:variant>
      <vt:variant>
        <vt:lpwstr>https://it.wikipedia.org/wiki/Provincia_di_Caserta</vt:lpwstr>
      </vt:variant>
      <vt:variant>
        <vt:lpwstr/>
      </vt:variant>
      <vt:variant>
        <vt:i4>7340089</vt:i4>
      </vt:variant>
      <vt:variant>
        <vt:i4>0</vt:i4>
      </vt:variant>
      <vt:variant>
        <vt:i4>0</vt:i4>
      </vt:variant>
      <vt:variant>
        <vt:i4>5</vt:i4>
      </vt:variant>
      <vt:variant>
        <vt:lpwstr>https://it.wikipedia.org/wiki/Provincia_di_Napoli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</dc:title>
  <dc:subject/>
  <dc:creator>Diego</dc:creator>
  <cp:keywords/>
  <cp:lastModifiedBy>Piergiorgio</cp:lastModifiedBy>
  <cp:revision>2</cp:revision>
  <cp:lastPrinted>2018-10-03T13:37:00Z</cp:lastPrinted>
  <dcterms:created xsi:type="dcterms:W3CDTF">2019-01-11T10:40:00Z</dcterms:created>
  <dcterms:modified xsi:type="dcterms:W3CDTF">2019-01-11T10:40:00Z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