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BA8B" w14:textId="77777777" w:rsidR="003406A3" w:rsidRPr="009C1133" w:rsidRDefault="003406A3" w:rsidP="003406A3">
      <w:pPr>
        <w:jc w:val="center"/>
        <w:rPr>
          <w:rFonts w:asciiTheme="minorHAnsi" w:hAnsiTheme="minorHAnsi" w:cstheme="minorHAnsi"/>
          <w:b/>
          <w:szCs w:val="24"/>
          <w:u w:val="single"/>
        </w:rPr>
      </w:pPr>
      <w:bookmarkStart w:id="0" w:name="_Hlk24648621"/>
      <w:bookmarkStart w:id="1" w:name="_GoBack"/>
      <w:r w:rsidRPr="009C1133">
        <w:rPr>
          <w:rFonts w:asciiTheme="minorHAnsi" w:hAnsiTheme="minorHAnsi" w:cstheme="minorHAnsi"/>
          <w:b/>
          <w:szCs w:val="24"/>
          <w:u w:val="single"/>
        </w:rPr>
        <w:t>COMUNICATO STAMPA</w:t>
      </w:r>
    </w:p>
    <w:p w14:paraId="47DF4DD2" w14:textId="77777777" w:rsidR="003406A3" w:rsidRPr="009C1133" w:rsidRDefault="003406A3" w:rsidP="003406A3">
      <w:pPr>
        <w:jc w:val="center"/>
        <w:rPr>
          <w:rFonts w:asciiTheme="minorHAnsi" w:hAnsiTheme="minorHAnsi" w:cstheme="minorHAnsi"/>
          <w:b/>
          <w:szCs w:val="24"/>
          <w:u w:val="single"/>
        </w:rPr>
      </w:pPr>
    </w:p>
    <w:p w14:paraId="2780BF54" w14:textId="77777777" w:rsidR="00E43FEE" w:rsidRDefault="00E43FEE" w:rsidP="003406A3">
      <w:pPr>
        <w:jc w:val="center"/>
        <w:rPr>
          <w:rFonts w:asciiTheme="minorHAnsi" w:hAnsiTheme="minorHAnsi" w:cstheme="minorHAnsi"/>
          <w:b/>
          <w:szCs w:val="24"/>
        </w:rPr>
      </w:pPr>
      <w:r>
        <w:rPr>
          <w:rFonts w:asciiTheme="minorHAnsi" w:hAnsiTheme="minorHAnsi" w:cstheme="minorHAnsi"/>
          <w:b/>
          <w:szCs w:val="24"/>
        </w:rPr>
        <w:t xml:space="preserve">SOSTENIBILITÀ: CINQUANTA RAGAZZI DA TUTTA ITALIA </w:t>
      </w:r>
    </w:p>
    <w:p w14:paraId="1D6818E0" w14:textId="5AD19C2A" w:rsidR="00FE5378" w:rsidRDefault="00E43FEE" w:rsidP="003406A3">
      <w:pPr>
        <w:jc w:val="center"/>
        <w:rPr>
          <w:rFonts w:asciiTheme="minorHAnsi" w:hAnsiTheme="minorHAnsi" w:cstheme="minorHAnsi"/>
          <w:b/>
          <w:szCs w:val="24"/>
        </w:rPr>
      </w:pPr>
      <w:r>
        <w:rPr>
          <w:rFonts w:asciiTheme="minorHAnsi" w:hAnsiTheme="minorHAnsi" w:cstheme="minorHAnsi"/>
          <w:b/>
          <w:szCs w:val="24"/>
        </w:rPr>
        <w:t>SI INTERROGANO E SI CONFRONTANO SU SFIDE PRESENTI E SCENARI FUTURI</w:t>
      </w:r>
    </w:p>
    <w:p w14:paraId="1CC1CC43" w14:textId="51C5D76B" w:rsidR="00FE5378" w:rsidRDefault="00FE5378" w:rsidP="003406A3">
      <w:pPr>
        <w:jc w:val="center"/>
        <w:rPr>
          <w:rFonts w:asciiTheme="minorHAnsi" w:hAnsiTheme="minorHAnsi" w:cstheme="minorHAnsi"/>
          <w:b/>
          <w:szCs w:val="24"/>
        </w:rPr>
      </w:pPr>
    </w:p>
    <w:p w14:paraId="7903A286" w14:textId="1C3BE5D1" w:rsidR="00E43FEE" w:rsidRPr="00FE5378" w:rsidRDefault="00FE5378" w:rsidP="00E43FEE">
      <w:pPr>
        <w:jc w:val="center"/>
        <w:rPr>
          <w:rFonts w:asciiTheme="minorHAnsi" w:hAnsiTheme="minorHAnsi" w:cstheme="minorHAnsi"/>
          <w:bCs/>
          <w:i/>
          <w:iCs/>
          <w:szCs w:val="24"/>
        </w:rPr>
      </w:pPr>
      <w:r w:rsidRPr="00FE5378">
        <w:rPr>
          <w:rFonts w:asciiTheme="minorHAnsi" w:hAnsiTheme="minorHAnsi" w:cstheme="minorHAnsi"/>
          <w:bCs/>
          <w:i/>
          <w:iCs/>
          <w:szCs w:val="24"/>
        </w:rPr>
        <w:t>A</w:t>
      </w:r>
      <w:r w:rsidR="00E43FEE">
        <w:rPr>
          <w:rFonts w:asciiTheme="minorHAnsi" w:hAnsiTheme="minorHAnsi" w:cstheme="minorHAnsi"/>
          <w:bCs/>
          <w:i/>
          <w:iCs/>
          <w:szCs w:val="24"/>
        </w:rPr>
        <w:t>l via a</w:t>
      </w:r>
      <w:r w:rsidRPr="00FE5378">
        <w:rPr>
          <w:rFonts w:asciiTheme="minorHAnsi" w:hAnsiTheme="minorHAnsi" w:cstheme="minorHAnsi"/>
          <w:bCs/>
          <w:i/>
          <w:iCs/>
          <w:szCs w:val="24"/>
        </w:rPr>
        <w:t xml:space="preserve"> Pescasseroli la </w:t>
      </w:r>
      <w:r>
        <w:rPr>
          <w:rFonts w:asciiTheme="minorHAnsi" w:hAnsiTheme="minorHAnsi" w:cstheme="minorHAnsi"/>
          <w:bCs/>
          <w:i/>
          <w:iCs/>
          <w:szCs w:val="24"/>
        </w:rPr>
        <w:t xml:space="preserve">prima </w:t>
      </w:r>
      <w:r w:rsidRPr="00FE5378">
        <w:rPr>
          <w:rFonts w:asciiTheme="minorHAnsi" w:hAnsiTheme="minorHAnsi" w:cstheme="minorHAnsi"/>
          <w:bCs/>
          <w:i/>
          <w:iCs/>
          <w:szCs w:val="24"/>
        </w:rPr>
        <w:t xml:space="preserve">tappa </w:t>
      </w:r>
      <w:r w:rsidR="00E43FEE">
        <w:rPr>
          <w:rFonts w:asciiTheme="minorHAnsi" w:hAnsiTheme="minorHAnsi" w:cstheme="minorHAnsi"/>
          <w:bCs/>
          <w:i/>
          <w:iCs/>
          <w:szCs w:val="24"/>
        </w:rPr>
        <w:t xml:space="preserve">del laboratorio nazionale </w:t>
      </w:r>
      <w:r w:rsidR="00D56D3E">
        <w:rPr>
          <w:rFonts w:asciiTheme="minorHAnsi" w:hAnsiTheme="minorHAnsi" w:cstheme="minorHAnsi"/>
          <w:bCs/>
          <w:i/>
          <w:iCs/>
          <w:szCs w:val="24"/>
        </w:rPr>
        <w:t xml:space="preserve">Go Beyond </w:t>
      </w:r>
      <w:r w:rsidR="00E43FEE">
        <w:rPr>
          <w:rFonts w:asciiTheme="minorHAnsi" w:hAnsiTheme="minorHAnsi" w:cstheme="minorHAnsi"/>
          <w:bCs/>
          <w:i/>
          <w:iCs/>
          <w:szCs w:val="24"/>
        </w:rPr>
        <w:t>giunto alla terza edizione</w:t>
      </w:r>
    </w:p>
    <w:p w14:paraId="085711C8" w14:textId="77777777" w:rsidR="003406A3" w:rsidRPr="009C1133" w:rsidRDefault="003406A3" w:rsidP="003406A3">
      <w:pPr>
        <w:rPr>
          <w:rFonts w:asciiTheme="minorHAnsi" w:hAnsiTheme="minorHAnsi" w:cstheme="minorHAnsi"/>
          <w:i/>
          <w:szCs w:val="24"/>
        </w:rPr>
      </w:pPr>
    </w:p>
    <w:p w14:paraId="145A9D8B" w14:textId="777716C5" w:rsidR="004F2672" w:rsidRDefault="004F2672" w:rsidP="00463220">
      <w:pPr>
        <w:autoSpaceDE w:val="0"/>
        <w:autoSpaceDN w:val="0"/>
        <w:adjustRightInd w:val="0"/>
        <w:rPr>
          <w:rFonts w:cs="Calibri"/>
          <w:color w:val="auto"/>
          <w:sz w:val="23"/>
          <w:szCs w:val="23"/>
          <w:lang w:eastAsia="it-IT"/>
        </w:rPr>
      </w:pPr>
      <w:r>
        <w:rPr>
          <w:rFonts w:asciiTheme="minorHAnsi" w:hAnsiTheme="minorHAnsi" w:cstheme="minorHAnsi"/>
          <w:szCs w:val="24"/>
          <w:u w:val="single"/>
        </w:rPr>
        <w:t>Pescasseroli (</w:t>
      </w:r>
      <w:proofErr w:type="spellStart"/>
      <w:r>
        <w:rPr>
          <w:rFonts w:asciiTheme="minorHAnsi" w:hAnsiTheme="minorHAnsi" w:cstheme="minorHAnsi"/>
          <w:szCs w:val="24"/>
          <w:u w:val="single"/>
        </w:rPr>
        <w:t>Aq</w:t>
      </w:r>
      <w:proofErr w:type="spellEnd"/>
      <w:r>
        <w:rPr>
          <w:rFonts w:asciiTheme="minorHAnsi" w:hAnsiTheme="minorHAnsi" w:cstheme="minorHAnsi"/>
          <w:szCs w:val="24"/>
          <w:u w:val="single"/>
        </w:rPr>
        <w:t>)</w:t>
      </w:r>
      <w:r w:rsidR="003406A3" w:rsidRPr="009C1133">
        <w:rPr>
          <w:rFonts w:asciiTheme="minorHAnsi" w:hAnsiTheme="minorHAnsi" w:cstheme="minorHAnsi"/>
          <w:szCs w:val="24"/>
          <w:u w:val="single"/>
        </w:rPr>
        <w:t xml:space="preserve">, </w:t>
      </w:r>
      <w:r w:rsidR="00A56FDA">
        <w:rPr>
          <w:rFonts w:asciiTheme="minorHAnsi" w:hAnsiTheme="minorHAnsi" w:cstheme="minorHAnsi"/>
          <w:szCs w:val="24"/>
          <w:u w:val="single"/>
        </w:rPr>
        <w:t>1</w:t>
      </w:r>
      <w:r>
        <w:rPr>
          <w:rFonts w:asciiTheme="minorHAnsi" w:hAnsiTheme="minorHAnsi" w:cstheme="minorHAnsi"/>
          <w:szCs w:val="24"/>
          <w:u w:val="single"/>
        </w:rPr>
        <w:t>4</w:t>
      </w:r>
      <w:r w:rsidR="00E37EBF" w:rsidRPr="009C1133">
        <w:rPr>
          <w:rFonts w:asciiTheme="minorHAnsi" w:hAnsiTheme="minorHAnsi" w:cstheme="minorHAnsi"/>
          <w:szCs w:val="24"/>
          <w:u w:val="single"/>
        </w:rPr>
        <w:t xml:space="preserve"> novembre 201</w:t>
      </w:r>
      <w:r w:rsidR="00A56FDA">
        <w:rPr>
          <w:rFonts w:asciiTheme="minorHAnsi" w:hAnsiTheme="minorHAnsi" w:cstheme="minorHAnsi"/>
          <w:szCs w:val="24"/>
          <w:u w:val="single"/>
        </w:rPr>
        <w:t>9</w:t>
      </w:r>
      <w:r w:rsidR="003406A3" w:rsidRPr="009C1133">
        <w:rPr>
          <w:rFonts w:asciiTheme="minorHAnsi" w:hAnsiTheme="minorHAnsi" w:cstheme="minorHAnsi"/>
          <w:szCs w:val="24"/>
        </w:rPr>
        <w:t xml:space="preserve"> </w:t>
      </w:r>
      <w:r w:rsidR="00A56FDA">
        <w:rPr>
          <w:rFonts w:asciiTheme="minorHAnsi" w:hAnsiTheme="minorHAnsi" w:cstheme="minorHAnsi"/>
          <w:szCs w:val="24"/>
        </w:rPr>
        <w:t>–</w:t>
      </w:r>
      <w:r w:rsidR="003406A3" w:rsidRPr="009C1133">
        <w:rPr>
          <w:rFonts w:asciiTheme="minorHAnsi" w:hAnsiTheme="minorHAnsi" w:cstheme="minorHAnsi"/>
          <w:szCs w:val="24"/>
        </w:rPr>
        <w:t xml:space="preserve"> </w:t>
      </w:r>
      <w:r>
        <w:rPr>
          <w:rFonts w:asciiTheme="minorHAnsi" w:hAnsiTheme="minorHAnsi" w:cstheme="minorHAnsi"/>
          <w:szCs w:val="24"/>
        </w:rPr>
        <w:t xml:space="preserve">Parte </w:t>
      </w:r>
      <w:r w:rsidR="00A56FDA">
        <w:rPr>
          <w:rFonts w:asciiTheme="minorHAnsi" w:hAnsiTheme="minorHAnsi" w:cstheme="minorHAnsi"/>
          <w:szCs w:val="24"/>
        </w:rPr>
        <w:t xml:space="preserve">dall’Abruzzo </w:t>
      </w:r>
      <w:r w:rsidR="00A56FDA" w:rsidRPr="00FE5378">
        <w:rPr>
          <w:rFonts w:asciiTheme="minorHAnsi" w:hAnsiTheme="minorHAnsi" w:cstheme="minorHAnsi"/>
          <w:b/>
          <w:bCs/>
          <w:szCs w:val="24"/>
        </w:rPr>
        <w:t>Go Beyond</w:t>
      </w:r>
      <w:r w:rsidR="00A56FDA">
        <w:rPr>
          <w:rFonts w:asciiTheme="minorHAnsi" w:hAnsiTheme="minorHAnsi" w:cstheme="minorHAnsi"/>
          <w:szCs w:val="24"/>
        </w:rPr>
        <w:t xml:space="preserve">, il laboratorio formativo rivolto ai giovani promosso da </w:t>
      </w:r>
      <w:r w:rsidR="00A56FDA" w:rsidRPr="00FE5378">
        <w:rPr>
          <w:rFonts w:cs="Calibri"/>
          <w:b/>
          <w:bCs/>
          <w:color w:val="auto"/>
          <w:sz w:val="23"/>
          <w:szCs w:val="23"/>
          <w:lang w:eastAsia="it-IT"/>
        </w:rPr>
        <w:t xml:space="preserve">Fondazione Nenni, </w:t>
      </w:r>
      <w:proofErr w:type="spellStart"/>
      <w:r w:rsidR="00A56FDA" w:rsidRPr="00FE5378">
        <w:rPr>
          <w:rFonts w:cs="Calibri"/>
          <w:b/>
          <w:bCs/>
          <w:color w:val="auto"/>
          <w:sz w:val="23"/>
          <w:szCs w:val="23"/>
          <w:lang w:eastAsia="it-IT"/>
        </w:rPr>
        <w:t>Feps</w:t>
      </w:r>
      <w:proofErr w:type="spellEnd"/>
      <w:r w:rsidR="00320AEA" w:rsidRPr="00FE5378">
        <w:rPr>
          <w:rFonts w:cs="Calibri"/>
          <w:b/>
          <w:bCs/>
          <w:color w:val="auto"/>
          <w:sz w:val="23"/>
          <w:szCs w:val="23"/>
          <w:lang w:eastAsia="it-IT"/>
        </w:rPr>
        <w:t xml:space="preserve"> (</w:t>
      </w:r>
      <w:r w:rsidR="00320AEA" w:rsidRPr="00FE5378">
        <w:rPr>
          <w:rFonts w:cs="Calibri"/>
          <w:b/>
          <w:bCs/>
          <w:color w:val="auto"/>
          <w:szCs w:val="24"/>
          <w:lang w:eastAsia="it-IT"/>
        </w:rPr>
        <w:t xml:space="preserve">Foundation for </w:t>
      </w:r>
      <w:proofErr w:type="spellStart"/>
      <w:r w:rsidR="00320AEA" w:rsidRPr="00FE5378">
        <w:rPr>
          <w:rFonts w:cs="Calibri"/>
          <w:b/>
          <w:bCs/>
          <w:color w:val="auto"/>
          <w:szCs w:val="24"/>
          <w:lang w:eastAsia="it-IT"/>
        </w:rPr>
        <w:t>European</w:t>
      </w:r>
      <w:proofErr w:type="spellEnd"/>
      <w:r w:rsidR="00320AEA" w:rsidRPr="00FE5378">
        <w:rPr>
          <w:rFonts w:cs="Calibri"/>
          <w:b/>
          <w:bCs/>
          <w:color w:val="auto"/>
          <w:szCs w:val="24"/>
          <w:lang w:eastAsia="it-IT"/>
        </w:rPr>
        <w:t xml:space="preserve"> Progressive Studies)</w:t>
      </w:r>
      <w:r w:rsidR="00A56FDA" w:rsidRPr="00FE5378">
        <w:rPr>
          <w:rFonts w:cs="Calibri"/>
          <w:b/>
          <w:bCs/>
          <w:color w:val="auto"/>
          <w:sz w:val="23"/>
          <w:szCs w:val="23"/>
          <w:lang w:eastAsia="it-IT"/>
        </w:rPr>
        <w:t>, Forum dei Giovani e Uil</w:t>
      </w:r>
      <w:r w:rsidR="00A56FDA">
        <w:rPr>
          <w:rFonts w:cs="Calibri"/>
          <w:color w:val="auto"/>
          <w:sz w:val="23"/>
          <w:szCs w:val="23"/>
          <w:lang w:eastAsia="it-IT"/>
        </w:rPr>
        <w:t xml:space="preserve">, che prende il via ufficialmente </w:t>
      </w:r>
      <w:r>
        <w:rPr>
          <w:rFonts w:cs="Calibri"/>
          <w:color w:val="auto"/>
          <w:sz w:val="23"/>
          <w:szCs w:val="23"/>
          <w:lang w:eastAsia="it-IT"/>
        </w:rPr>
        <w:t xml:space="preserve">domani, venerdì </w:t>
      </w:r>
      <w:r w:rsidR="00A56FDA">
        <w:rPr>
          <w:rFonts w:cs="Calibri"/>
          <w:color w:val="auto"/>
          <w:sz w:val="23"/>
          <w:szCs w:val="23"/>
          <w:lang w:eastAsia="it-IT"/>
        </w:rPr>
        <w:t xml:space="preserve">15 novembre 2019. In questa </w:t>
      </w:r>
      <w:r w:rsidR="00A56FDA" w:rsidRPr="00FE5378">
        <w:rPr>
          <w:rFonts w:cs="Calibri"/>
          <w:b/>
          <w:bCs/>
          <w:color w:val="auto"/>
          <w:sz w:val="23"/>
          <w:szCs w:val="23"/>
          <w:lang w:eastAsia="it-IT"/>
        </w:rPr>
        <w:t>terza edizione</w:t>
      </w:r>
      <w:r w:rsidR="00A56FDA">
        <w:rPr>
          <w:rFonts w:cs="Calibri"/>
          <w:color w:val="auto"/>
          <w:sz w:val="23"/>
          <w:szCs w:val="23"/>
          <w:lang w:eastAsia="it-IT"/>
        </w:rPr>
        <w:t xml:space="preserve">, </w:t>
      </w:r>
      <w:r w:rsidR="00B712F2">
        <w:rPr>
          <w:rFonts w:cs="Calibri"/>
          <w:color w:val="auto"/>
          <w:sz w:val="23"/>
          <w:szCs w:val="23"/>
          <w:lang w:eastAsia="it-IT"/>
        </w:rPr>
        <w:t xml:space="preserve">che vede la partecipazione di una cinquantina di ragazzi da tutta Italia, </w:t>
      </w:r>
      <w:r w:rsidR="00A56FDA">
        <w:rPr>
          <w:rFonts w:cs="Calibri"/>
          <w:color w:val="auto"/>
          <w:sz w:val="23"/>
          <w:szCs w:val="23"/>
          <w:lang w:eastAsia="it-IT"/>
        </w:rPr>
        <w:t>l’iniziativa affronterà il tema della sostenibilità</w:t>
      </w:r>
      <w:r w:rsidR="00320AEA">
        <w:rPr>
          <w:rFonts w:cs="Calibri"/>
          <w:color w:val="auto"/>
          <w:sz w:val="23"/>
          <w:szCs w:val="23"/>
          <w:lang w:eastAsia="it-IT"/>
        </w:rPr>
        <w:t xml:space="preserve"> e dell’Agenda 2030</w:t>
      </w:r>
      <w:r w:rsidR="00A56FDA">
        <w:rPr>
          <w:rFonts w:cs="Calibri"/>
          <w:color w:val="auto"/>
          <w:sz w:val="23"/>
          <w:szCs w:val="23"/>
          <w:lang w:eastAsia="it-IT"/>
        </w:rPr>
        <w:t xml:space="preserve">, ragion per cui sembra quanto mai azzeccata la sede della prima tappa: la sala conferenze del </w:t>
      </w:r>
      <w:r w:rsidR="00A56FDA" w:rsidRPr="00FE5378">
        <w:rPr>
          <w:rFonts w:cs="Calibri"/>
          <w:b/>
          <w:bCs/>
          <w:color w:val="auto"/>
          <w:sz w:val="23"/>
          <w:szCs w:val="23"/>
          <w:lang w:eastAsia="it-IT"/>
        </w:rPr>
        <w:t>Parco Nazionale d’Abruzzo, Lazio e Molise a Pescasseroli</w:t>
      </w:r>
      <w:r w:rsidR="00463220">
        <w:rPr>
          <w:rFonts w:cs="Calibri"/>
          <w:color w:val="auto"/>
          <w:sz w:val="23"/>
          <w:szCs w:val="23"/>
          <w:lang w:eastAsia="it-IT"/>
        </w:rPr>
        <w:t>, dove oggi pomeriggio è stat</w:t>
      </w:r>
      <w:r w:rsidR="00B712F2">
        <w:rPr>
          <w:rFonts w:cs="Calibri"/>
          <w:color w:val="auto"/>
          <w:sz w:val="23"/>
          <w:szCs w:val="23"/>
          <w:lang w:eastAsia="it-IT"/>
        </w:rPr>
        <w:t>a</w:t>
      </w:r>
      <w:r w:rsidR="00463220">
        <w:rPr>
          <w:rFonts w:cs="Calibri"/>
          <w:color w:val="auto"/>
          <w:sz w:val="23"/>
          <w:szCs w:val="23"/>
          <w:lang w:eastAsia="it-IT"/>
        </w:rPr>
        <w:t xml:space="preserve"> presentat</w:t>
      </w:r>
      <w:r w:rsidR="00B712F2">
        <w:rPr>
          <w:rFonts w:cs="Calibri"/>
          <w:color w:val="auto"/>
          <w:sz w:val="23"/>
          <w:szCs w:val="23"/>
          <w:lang w:eastAsia="it-IT"/>
        </w:rPr>
        <w:t>a</w:t>
      </w:r>
      <w:r w:rsidR="00463220">
        <w:rPr>
          <w:rFonts w:cs="Calibri"/>
          <w:color w:val="auto"/>
          <w:sz w:val="23"/>
          <w:szCs w:val="23"/>
          <w:lang w:eastAsia="it-IT"/>
        </w:rPr>
        <w:t xml:space="preserve"> in </w:t>
      </w:r>
      <w:r>
        <w:rPr>
          <w:rFonts w:cs="Calibri"/>
          <w:color w:val="auto"/>
          <w:sz w:val="23"/>
          <w:szCs w:val="23"/>
          <w:lang w:eastAsia="it-IT"/>
        </w:rPr>
        <w:t>conferenza stampa</w:t>
      </w:r>
      <w:r w:rsidR="003F4DC2">
        <w:rPr>
          <w:rFonts w:cs="Calibri"/>
          <w:color w:val="auto"/>
          <w:sz w:val="23"/>
          <w:szCs w:val="23"/>
          <w:lang w:eastAsia="it-IT"/>
        </w:rPr>
        <w:t xml:space="preserve">, coordinata da </w:t>
      </w:r>
      <w:r w:rsidR="003F4DC2" w:rsidRPr="003F4DC2">
        <w:rPr>
          <w:rFonts w:cs="Calibri"/>
          <w:b/>
          <w:bCs/>
          <w:color w:val="auto"/>
          <w:sz w:val="23"/>
          <w:szCs w:val="23"/>
          <w:lang w:eastAsia="it-IT"/>
        </w:rPr>
        <w:t>Roberto Campo</w:t>
      </w:r>
      <w:r w:rsidR="003F4DC2">
        <w:rPr>
          <w:rFonts w:cs="Calibri"/>
          <w:color w:val="auto"/>
          <w:sz w:val="23"/>
          <w:szCs w:val="23"/>
          <w:lang w:eastAsia="it-IT"/>
        </w:rPr>
        <w:t>, dell’Istituto di Studi Sindacali Italo Viglianesi</w:t>
      </w:r>
      <w:r>
        <w:rPr>
          <w:rFonts w:cs="Calibri"/>
          <w:color w:val="auto"/>
          <w:sz w:val="23"/>
          <w:szCs w:val="23"/>
          <w:lang w:eastAsia="it-IT"/>
        </w:rPr>
        <w:t>.</w:t>
      </w:r>
    </w:p>
    <w:p w14:paraId="57D50756" w14:textId="1C5816D1" w:rsidR="004F2672" w:rsidRDefault="00E43FEE" w:rsidP="00FE5378">
      <w:pPr>
        <w:autoSpaceDE w:val="0"/>
        <w:autoSpaceDN w:val="0"/>
        <w:adjustRightInd w:val="0"/>
        <w:ind w:firstLine="708"/>
        <w:rPr>
          <w:rFonts w:cs="Calibri"/>
          <w:color w:val="auto"/>
          <w:sz w:val="23"/>
          <w:szCs w:val="23"/>
          <w:lang w:eastAsia="it-IT"/>
        </w:rPr>
      </w:pPr>
      <w:r>
        <w:rPr>
          <w:rFonts w:cs="Calibri"/>
          <w:color w:val="auto"/>
          <w:sz w:val="23"/>
          <w:szCs w:val="23"/>
          <w:lang w:eastAsia="it-IT"/>
        </w:rPr>
        <w:t xml:space="preserve">A fare gli onori di casa, </w:t>
      </w:r>
      <w:r w:rsidRPr="00402F41">
        <w:rPr>
          <w:rFonts w:cs="Calibri"/>
          <w:b/>
          <w:bCs/>
          <w:color w:val="auto"/>
          <w:sz w:val="23"/>
          <w:szCs w:val="23"/>
          <w:lang w:eastAsia="it-IT"/>
        </w:rPr>
        <w:t>Luigi La Cesa</w:t>
      </w:r>
      <w:r>
        <w:rPr>
          <w:rFonts w:cs="Calibri"/>
          <w:color w:val="auto"/>
          <w:sz w:val="23"/>
          <w:szCs w:val="23"/>
          <w:lang w:eastAsia="it-IT"/>
        </w:rPr>
        <w:t xml:space="preserve">, sindaco di Pescasseroli: “Siamo lieti di ospitare questo laboratorio in un territorio dove uomo e natura vivono in simbiosi, in virtù di un parco nazionale che va verso i cento anni di vita”. </w:t>
      </w:r>
      <w:r w:rsidR="00472B25">
        <w:rPr>
          <w:rFonts w:cs="Calibri"/>
          <w:color w:val="auto"/>
          <w:sz w:val="23"/>
          <w:szCs w:val="23"/>
          <w:lang w:eastAsia="it-IT"/>
        </w:rPr>
        <w:t xml:space="preserve">Prima del sindaco è intervenuto </w:t>
      </w:r>
      <w:r w:rsidR="00472B25" w:rsidRPr="00472B25">
        <w:rPr>
          <w:rFonts w:cs="Calibri"/>
          <w:b/>
          <w:bCs/>
          <w:color w:val="auto"/>
          <w:sz w:val="23"/>
          <w:szCs w:val="23"/>
          <w:lang w:eastAsia="it-IT"/>
        </w:rPr>
        <w:t>Francesco</w:t>
      </w:r>
      <w:r w:rsidR="00472B25">
        <w:rPr>
          <w:rFonts w:cs="Calibri"/>
          <w:color w:val="auto"/>
          <w:sz w:val="23"/>
          <w:szCs w:val="23"/>
          <w:lang w:eastAsia="it-IT"/>
        </w:rPr>
        <w:t xml:space="preserve"> </w:t>
      </w:r>
      <w:r w:rsidR="00472B25" w:rsidRPr="00472B25">
        <w:rPr>
          <w:rFonts w:cs="Calibri"/>
          <w:b/>
          <w:bCs/>
          <w:color w:val="auto"/>
          <w:sz w:val="23"/>
          <w:szCs w:val="23"/>
          <w:lang w:eastAsia="it-IT"/>
        </w:rPr>
        <w:t>Maria Gennaro</w:t>
      </w:r>
      <w:r w:rsidR="00472B25">
        <w:rPr>
          <w:rFonts w:cs="Calibri"/>
          <w:color w:val="auto"/>
          <w:sz w:val="23"/>
          <w:szCs w:val="23"/>
          <w:lang w:eastAsia="it-IT"/>
        </w:rPr>
        <w:t xml:space="preserve">, tra gli organizzatori dell’iniziativa: “Il nostro augurio è che questi giorni siano occasione di confronto e di condivisione, nella certezza che noi giovani abbiamo molto da dire, e prima ancora di imparare per essere protagonisti del nostro futuro”. </w:t>
      </w:r>
      <w:r w:rsidRPr="00402F41">
        <w:rPr>
          <w:rFonts w:cs="Calibri"/>
          <w:b/>
          <w:bCs/>
          <w:color w:val="auto"/>
          <w:sz w:val="23"/>
          <w:szCs w:val="23"/>
          <w:lang w:eastAsia="it-IT"/>
        </w:rPr>
        <w:t>Daniela D’Amico</w:t>
      </w:r>
      <w:r>
        <w:rPr>
          <w:rFonts w:cs="Calibri"/>
          <w:color w:val="auto"/>
          <w:sz w:val="23"/>
          <w:szCs w:val="23"/>
          <w:lang w:eastAsia="it-IT"/>
        </w:rPr>
        <w:t xml:space="preserve">, responsabile promozione del Parco, ha portato il saluto del presidente </w:t>
      </w:r>
      <w:r w:rsidRPr="00402F41">
        <w:rPr>
          <w:rFonts w:cs="Calibri"/>
          <w:b/>
          <w:bCs/>
          <w:color w:val="auto"/>
          <w:sz w:val="23"/>
          <w:szCs w:val="23"/>
          <w:lang w:eastAsia="it-IT"/>
        </w:rPr>
        <w:t>Giovanni Cannata</w:t>
      </w:r>
      <w:r>
        <w:rPr>
          <w:rFonts w:cs="Calibri"/>
          <w:color w:val="auto"/>
          <w:sz w:val="23"/>
          <w:szCs w:val="23"/>
          <w:lang w:eastAsia="it-IT"/>
        </w:rPr>
        <w:t xml:space="preserve"> e del direttore </w:t>
      </w:r>
      <w:r w:rsidRPr="00402F41">
        <w:rPr>
          <w:rFonts w:cs="Calibri"/>
          <w:b/>
          <w:bCs/>
          <w:color w:val="auto"/>
          <w:sz w:val="23"/>
          <w:szCs w:val="23"/>
          <w:lang w:eastAsia="it-IT"/>
        </w:rPr>
        <w:t xml:space="preserve">Luciano </w:t>
      </w:r>
      <w:proofErr w:type="spellStart"/>
      <w:r w:rsidRPr="00402F41">
        <w:rPr>
          <w:rFonts w:cs="Calibri"/>
          <w:b/>
          <w:bCs/>
          <w:color w:val="auto"/>
          <w:sz w:val="23"/>
          <w:szCs w:val="23"/>
          <w:lang w:eastAsia="it-IT"/>
        </w:rPr>
        <w:t>Sammarone</w:t>
      </w:r>
      <w:proofErr w:type="spellEnd"/>
      <w:r>
        <w:rPr>
          <w:rFonts w:cs="Calibri"/>
          <w:color w:val="auto"/>
          <w:sz w:val="23"/>
          <w:szCs w:val="23"/>
          <w:lang w:eastAsia="it-IT"/>
        </w:rPr>
        <w:t xml:space="preserve">: “La nostra è una location degna del tema che affronterete in questi giorni. In quasi cento anni abbiamo provato a dare un senso allo sviluppo sostenibile e abbiamo dimostrato che è possibile, grazie ai giovani che sono </w:t>
      </w:r>
      <w:r w:rsidR="00D56D3E">
        <w:rPr>
          <w:rFonts w:cs="Calibri"/>
          <w:color w:val="auto"/>
          <w:sz w:val="23"/>
          <w:szCs w:val="23"/>
          <w:lang w:eastAsia="it-IT"/>
        </w:rPr>
        <w:t xml:space="preserve">sempre </w:t>
      </w:r>
      <w:r>
        <w:rPr>
          <w:rFonts w:cs="Calibri"/>
          <w:color w:val="auto"/>
          <w:sz w:val="23"/>
          <w:szCs w:val="23"/>
          <w:lang w:eastAsia="it-IT"/>
        </w:rPr>
        <w:t>chiamati ad andare oltre</w:t>
      </w:r>
      <w:r w:rsidR="00D56D3E">
        <w:rPr>
          <w:rFonts w:cs="Calibri"/>
          <w:color w:val="auto"/>
          <w:sz w:val="23"/>
          <w:szCs w:val="23"/>
          <w:lang w:eastAsia="it-IT"/>
        </w:rPr>
        <w:t>”</w:t>
      </w:r>
      <w:r>
        <w:rPr>
          <w:rFonts w:cs="Calibri"/>
          <w:color w:val="auto"/>
          <w:sz w:val="23"/>
          <w:szCs w:val="23"/>
          <w:lang w:eastAsia="it-IT"/>
        </w:rPr>
        <w:t xml:space="preserve">. </w:t>
      </w:r>
      <w:r w:rsidR="001871F8" w:rsidRPr="00245BCE">
        <w:rPr>
          <w:rFonts w:cs="Calibri"/>
          <w:b/>
          <w:bCs/>
          <w:color w:val="auto"/>
          <w:sz w:val="23"/>
          <w:szCs w:val="23"/>
          <w:lang w:eastAsia="it-IT"/>
        </w:rPr>
        <w:t>Michele Lombardo</w:t>
      </w:r>
      <w:r w:rsidR="001871F8">
        <w:rPr>
          <w:rFonts w:cs="Calibri"/>
          <w:color w:val="auto"/>
          <w:sz w:val="23"/>
          <w:szCs w:val="23"/>
          <w:lang w:eastAsia="it-IT"/>
        </w:rPr>
        <w:t>, segretario generale della Uil Abruzzo, da parte sua ha evidenziato che “lieti di ospitare questo appuntamento in una regione come l’Abruzzo, che ha perso posizioni nelle classifiche dello sviluppo nazionale</w:t>
      </w:r>
      <w:r w:rsidR="00D61DA8">
        <w:rPr>
          <w:rFonts w:cs="Calibri"/>
          <w:color w:val="auto"/>
          <w:sz w:val="23"/>
          <w:szCs w:val="23"/>
          <w:lang w:eastAsia="it-IT"/>
        </w:rPr>
        <w:t xml:space="preserve">, e che ha necessità di riequilibrare la fascia costiera con le aree interne, alle prese con numerosi problemi. Noi come Uil Abruzzo siamo al lavoro </w:t>
      </w:r>
      <w:r w:rsidR="00245BCE">
        <w:rPr>
          <w:rFonts w:cs="Calibri"/>
          <w:color w:val="auto"/>
          <w:sz w:val="23"/>
          <w:szCs w:val="23"/>
          <w:lang w:eastAsia="it-IT"/>
        </w:rPr>
        <w:t xml:space="preserve">per queste sfide, nella certezza che il solo sviluppo possibile è quello sostenibile e che </w:t>
      </w:r>
      <w:r w:rsidR="00850F99">
        <w:rPr>
          <w:rFonts w:cs="Calibri"/>
          <w:color w:val="auto"/>
          <w:sz w:val="23"/>
          <w:szCs w:val="23"/>
          <w:lang w:eastAsia="it-IT"/>
        </w:rPr>
        <w:t xml:space="preserve">valorizza esperienze </w:t>
      </w:r>
      <w:r w:rsidR="00245BCE">
        <w:rPr>
          <w:rFonts w:cs="Calibri"/>
          <w:color w:val="auto"/>
          <w:sz w:val="23"/>
          <w:szCs w:val="23"/>
          <w:lang w:eastAsia="it-IT"/>
        </w:rPr>
        <w:t xml:space="preserve">come il parco nazionale, una vera testimonianza di crescita rispettosa </w:t>
      </w:r>
      <w:r w:rsidR="00850F99">
        <w:rPr>
          <w:rFonts w:cs="Calibri"/>
          <w:color w:val="auto"/>
          <w:sz w:val="23"/>
          <w:szCs w:val="23"/>
          <w:lang w:eastAsia="it-IT"/>
        </w:rPr>
        <w:t xml:space="preserve">di un </w:t>
      </w:r>
      <w:r w:rsidR="00245BCE">
        <w:rPr>
          <w:rFonts w:cs="Calibri"/>
          <w:color w:val="auto"/>
          <w:sz w:val="23"/>
          <w:szCs w:val="23"/>
          <w:lang w:eastAsia="it-IT"/>
        </w:rPr>
        <w:t>ambiente sano e sacro</w:t>
      </w:r>
      <w:r w:rsidR="00850F99">
        <w:rPr>
          <w:rFonts w:cs="Calibri"/>
          <w:color w:val="auto"/>
          <w:sz w:val="23"/>
          <w:szCs w:val="23"/>
          <w:lang w:eastAsia="it-IT"/>
        </w:rPr>
        <w:t>”</w:t>
      </w:r>
      <w:r w:rsidR="00245BCE">
        <w:rPr>
          <w:rFonts w:cs="Calibri"/>
          <w:color w:val="auto"/>
          <w:sz w:val="23"/>
          <w:szCs w:val="23"/>
          <w:lang w:eastAsia="it-IT"/>
        </w:rPr>
        <w:t>.</w:t>
      </w:r>
      <w:r w:rsidR="00BB7BF4">
        <w:rPr>
          <w:rFonts w:cs="Calibri"/>
          <w:color w:val="auto"/>
          <w:sz w:val="23"/>
          <w:szCs w:val="23"/>
          <w:lang w:eastAsia="it-IT"/>
        </w:rPr>
        <w:t xml:space="preserve"> Per il Consiglio Nazionale dei Giovani è intervenuto </w:t>
      </w:r>
      <w:r w:rsidR="00BB7BF4" w:rsidRPr="00BB7BF4">
        <w:rPr>
          <w:rFonts w:cs="Calibri"/>
          <w:b/>
          <w:bCs/>
          <w:color w:val="auto"/>
          <w:sz w:val="23"/>
          <w:szCs w:val="23"/>
          <w:lang w:eastAsia="it-IT"/>
        </w:rPr>
        <w:t>Alessandro Fortuna</w:t>
      </w:r>
      <w:r w:rsidR="000B2D03" w:rsidRPr="000B2D03">
        <w:rPr>
          <w:rFonts w:cs="Calibri"/>
          <w:color w:val="auto"/>
          <w:sz w:val="23"/>
          <w:szCs w:val="23"/>
          <w:lang w:eastAsia="it-IT"/>
        </w:rPr>
        <w:t xml:space="preserve">, che ha ricordato </w:t>
      </w:r>
      <w:r w:rsidR="000B2D03">
        <w:rPr>
          <w:rFonts w:cs="Calibri"/>
          <w:color w:val="auto"/>
          <w:sz w:val="23"/>
          <w:szCs w:val="23"/>
          <w:lang w:eastAsia="it-IT"/>
        </w:rPr>
        <w:t xml:space="preserve">che </w:t>
      </w:r>
      <w:r w:rsidR="00BB7BF4">
        <w:rPr>
          <w:rFonts w:cs="Calibri"/>
          <w:color w:val="auto"/>
          <w:sz w:val="23"/>
          <w:szCs w:val="23"/>
          <w:lang w:eastAsia="it-IT"/>
        </w:rPr>
        <w:t>“</w:t>
      </w:r>
      <w:r w:rsidR="00B00415">
        <w:rPr>
          <w:rFonts w:cs="Calibri"/>
          <w:color w:val="auto"/>
          <w:sz w:val="23"/>
          <w:szCs w:val="23"/>
          <w:lang w:eastAsia="it-IT"/>
        </w:rPr>
        <w:t>L’Agenda Onu 2030 è per noi giovani molto importante, al centro delle nostre riflessioni</w:t>
      </w:r>
      <w:r w:rsidR="003B728D">
        <w:rPr>
          <w:rFonts w:cs="Calibri"/>
          <w:color w:val="auto"/>
          <w:sz w:val="23"/>
          <w:szCs w:val="23"/>
          <w:lang w:eastAsia="it-IT"/>
        </w:rPr>
        <w:t xml:space="preserve"> proprio negli ultimi tempi</w:t>
      </w:r>
      <w:r w:rsidR="00B00415">
        <w:rPr>
          <w:rFonts w:cs="Calibri"/>
          <w:color w:val="auto"/>
          <w:sz w:val="23"/>
          <w:szCs w:val="23"/>
          <w:lang w:eastAsia="it-IT"/>
        </w:rPr>
        <w:t xml:space="preserve">. </w:t>
      </w:r>
      <w:r w:rsidR="000B2D03" w:rsidRPr="00FE5378">
        <w:rPr>
          <w:rFonts w:cs="Calibri"/>
          <w:b/>
          <w:bCs/>
          <w:color w:val="auto"/>
          <w:sz w:val="23"/>
          <w:szCs w:val="23"/>
          <w:lang w:eastAsia="it-IT"/>
        </w:rPr>
        <w:t xml:space="preserve">Ludovic </w:t>
      </w:r>
      <w:proofErr w:type="spellStart"/>
      <w:r w:rsidR="000B2D03" w:rsidRPr="00FE5378">
        <w:rPr>
          <w:rFonts w:cs="Calibri"/>
          <w:b/>
          <w:bCs/>
          <w:color w:val="auto"/>
          <w:sz w:val="23"/>
          <w:szCs w:val="23"/>
          <w:lang w:eastAsia="it-IT"/>
        </w:rPr>
        <w:t>Voet</w:t>
      </w:r>
      <w:proofErr w:type="spellEnd"/>
      <w:r w:rsidR="000B2D03">
        <w:rPr>
          <w:rFonts w:cs="Calibri"/>
          <w:color w:val="auto"/>
          <w:sz w:val="23"/>
          <w:szCs w:val="23"/>
          <w:lang w:eastAsia="it-IT"/>
        </w:rPr>
        <w:t xml:space="preserve">, segretario della </w:t>
      </w:r>
      <w:proofErr w:type="spellStart"/>
      <w:r w:rsidR="000B2D03">
        <w:rPr>
          <w:rFonts w:cs="Calibri"/>
          <w:color w:val="auto"/>
          <w:sz w:val="23"/>
          <w:szCs w:val="23"/>
          <w:lang w:eastAsia="it-IT"/>
        </w:rPr>
        <w:t>Ces</w:t>
      </w:r>
      <w:proofErr w:type="spellEnd"/>
      <w:r w:rsidR="000B2D03">
        <w:rPr>
          <w:rFonts w:cs="Calibri"/>
          <w:color w:val="auto"/>
          <w:sz w:val="23"/>
          <w:szCs w:val="23"/>
          <w:lang w:eastAsia="it-IT"/>
        </w:rPr>
        <w:t xml:space="preserve"> </w:t>
      </w:r>
      <w:proofErr w:type="spellStart"/>
      <w:r w:rsidR="000B2D03">
        <w:rPr>
          <w:rFonts w:cs="Calibri"/>
          <w:color w:val="auto"/>
          <w:sz w:val="23"/>
          <w:szCs w:val="23"/>
          <w:lang w:eastAsia="it-IT"/>
        </w:rPr>
        <w:t>Etuc</w:t>
      </w:r>
      <w:proofErr w:type="spellEnd"/>
      <w:r w:rsidR="000B2D03">
        <w:rPr>
          <w:rFonts w:cs="Calibri"/>
          <w:color w:val="auto"/>
          <w:sz w:val="23"/>
          <w:szCs w:val="23"/>
          <w:lang w:eastAsia="it-IT"/>
        </w:rPr>
        <w:t>, la federazione europea dei sindacati</w:t>
      </w:r>
      <w:r w:rsidR="000B2D03">
        <w:rPr>
          <w:rFonts w:cs="Calibri"/>
          <w:color w:val="auto"/>
          <w:sz w:val="23"/>
          <w:szCs w:val="23"/>
          <w:lang w:eastAsia="it-IT"/>
        </w:rPr>
        <w:t xml:space="preserve">, </w:t>
      </w:r>
      <w:r w:rsidR="00E0789B">
        <w:rPr>
          <w:rFonts w:cs="Calibri"/>
          <w:color w:val="auto"/>
          <w:sz w:val="23"/>
          <w:szCs w:val="23"/>
          <w:lang w:eastAsia="it-IT"/>
        </w:rPr>
        <w:t xml:space="preserve">con delega all’ambiente, </w:t>
      </w:r>
      <w:r w:rsidR="000B2D03">
        <w:rPr>
          <w:rFonts w:cs="Calibri"/>
          <w:color w:val="auto"/>
          <w:sz w:val="23"/>
          <w:szCs w:val="23"/>
          <w:lang w:eastAsia="it-IT"/>
        </w:rPr>
        <w:t>ha detto che: “Siamo in un posto unico e in una fase storica unica, con una crisi ambientale in corso. Sarà la popolazione in grado di sopravvivere di fronte alla crescita della temperatura di qui al 2100? Si pone dunque un problema serio di sostenibilità</w:t>
      </w:r>
      <w:r w:rsidR="00AB5142">
        <w:rPr>
          <w:rFonts w:cs="Calibri"/>
          <w:color w:val="auto"/>
          <w:sz w:val="23"/>
          <w:szCs w:val="23"/>
          <w:lang w:eastAsia="it-IT"/>
        </w:rPr>
        <w:t xml:space="preserve">, e già alluvioni ed eventi estremi come quelli ai quali già assistiamo sono un campanello d’allarme. </w:t>
      </w:r>
      <w:r w:rsidR="00787312">
        <w:rPr>
          <w:rFonts w:cs="Calibri"/>
          <w:color w:val="auto"/>
          <w:sz w:val="23"/>
          <w:szCs w:val="23"/>
          <w:lang w:eastAsia="it-IT"/>
        </w:rPr>
        <w:t xml:space="preserve">A livello europeo stiamo lavorando per dare il nostro contributo alle strategie di crescita che si stanno elaborando ai vari livelli. </w:t>
      </w:r>
      <w:r w:rsidR="00B25523">
        <w:rPr>
          <w:rFonts w:cs="Calibri"/>
          <w:color w:val="auto"/>
          <w:sz w:val="23"/>
          <w:szCs w:val="23"/>
          <w:lang w:eastAsia="it-IT"/>
        </w:rPr>
        <w:t xml:space="preserve">Transizione giusta, investimenti pubblici, politiche di coesione, </w:t>
      </w:r>
      <w:r w:rsidR="003F4DC2">
        <w:rPr>
          <w:rFonts w:cs="Calibri"/>
          <w:color w:val="auto"/>
          <w:sz w:val="23"/>
          <w:szCs w:val="23"/>
          <w:lang w:eastAsia="it-IT"/>
        </w:rPr>
        <w:t xml:space="preserve">coinvolgimento, partecipazione, attenzione ai lavoratori sono tutte dimensioni di queste sfide di cui parleremo in questi giorni”. Per la Uil nazionale è intervenuta </w:t>
      </w:r>
      <w:r w:rsidR="003F4DC2" w:rsidRPr="003F4DC2">
        <w:rPr>
          <w:rFonts w:cs="Calibri"/>
          <w:b/>
          <w:bCs/>
          <w:color w:val="auto"/>
          <w:sz w:val="23"/>
          <w:szCs w:val="23"/>
          <w:lang w:eastAsia="it-IT"/>
        </w:rPr>
        <w:t>Silvana Roseto</w:t>
      </w:r>
      <w:r w:rsidR="003F4DC2">
        <w:rPr>
          <w:rFonts w:cs="Calibri"/>
          <w:color w:val="auto"/>
          <w:sz w:val="23"/>
          <w:szCs w:val="23"/>
          <w:lang w:eastAsia="it-IT"/>
        </w:rPr>
        <w:t xml:space="preserve">: “Questi giorni saranno l’occasione per conoscere l’impegno del sindacato in generale, e della Uil in particolare, sui temi della sostenibilità, da sempre al centro della nostra riflessione. </w:t>
      </w:r>
      <w:r w:rsidR="00A150CF">
        <w:rPr>
          <w:rFonts w:cs="Calibri"/>
          <w:color w:val="auto"/>
          <w:sz w:val="23"/>
          <w:szCs w:val="23"/>
          <w:lang w:eastAsia="it-IT"/>
        </w:rPr>
        <w:t xml:space="preserve">Siamo convinti infatti che i temi al centro dell’Agenda 2030 sono quelli sui quali si gioca il futuro di tutti. Per questo, siamo convinti che sia indispensabile una conoscenza approfondita da parte di tutti della posta </w:t>
      </w:r>
      <w:r w:rsidR="00A150CF">
        <w:rPr>
          <w:rFonts w:cs="Calibri"/>
          <w:color w:val="auto"/>
          <w:sz w:val="23"/>
          <w:szCs w:val="23"/>
          <w:lang w:eastAsia="it-IT"/>
        </w:rPr>
        <w:lastRenderedPageBreak/>
        <w:t xml:space="preserve">in gioco: lavoratori, cittadini e giovani. E noi sindacati siamo in prima linea proprio nella promozione di questa conoscenza. </w:t>
      </w:r>
      <w:r w:rsidR="00472B25">
        <w:rPr>
          <w:rFonts w:cs="Calibri"/>
          <w:color w:val="auto"/>
          <w:sz w:val="23"/>
          <w:szCs w:val="23"/>
          <w:lang w:eastAsia="it-IT"/>
        </w:rPr>
        <w:t>Che questo percorso vi sia utile per il vostro futuro, oltre che occasione di conoscenza e relazione”.</w:t>
      </w:r>
    </w:p>
    <w:p w14:paraId="432276D0" w14:textId="558C9B70" w:rsidR="00FE5378" w:rsidRDefault="00FE5378" w:rsidP="00FE5378">
      <w:pPr>
        <w:autoSpaceDE w:val="0"/>
        <w:autoSpaceDN w:val="0"/>
        <w:adjustRightInd w:val="0"/>
        <w:ind w:firstLine="708"/>
        <w:rPr>
          <w:rFonts w:cs="Calibri"/>
          <w:color w:val="000000" w:themeColor="text1"/>
          <w:szCs w:val="24"/>
          <w:lang w:eastAsia="it-IT"/>
        </w:rPr>
      </w:pPr>
      <w:r w:rsidRPr="00FE5378">
        <w:rPr>
          <w:rFonts w:cs="Calibri"/>
          <w:color w:val="000000" w:themeColor="text1"/>
          <w:sz w:val="23"/>
          <w:szCs w:val="23"/>
          <w:lang w:eastAsia="it-IT"/>
        </w:rPr>
        <w:t xml:space="preserve">Go Beyond gode del </w:t>
      </w:r>
      <w:r w:rsidRPr="00FE5378">
        <w:rPr>
          <w:rFonts w:cs="Calibri"/>
          <w:b/>
          <w:bCs/>
          <w:color w:val="000000" w:themeColor="text1"/>
          <w:sz w:val="23"/>
          <w:szCs w:val="23"/>
          <w:lang w:eastAsia="it-IT"/>
        </w:rPr>
        <w:t>patrocinio</w:t>
      </w:r>
      <w:r w:rsidRPr="00FE5378">
        <w:rPr>
          <w:rFonts w:cs="Calibri"/>
          <w:color w:val="000000" w:themeColor="text1"/>
          <w:sz w:val="23"/>
          <w:szCs w:val="23"/>
          <w:lang w:eastAsia="it-IT"/>
        </w:rPr>
        <w:t xml:space="preserve"> di </w:t>
      </w:r>
      <w:r w:rsidRPr="00FE5378">
        <w:rPr>
          <w:rFonts w:cs="Calibri"/>
          <w:color w:val="000000" w:themeColor="text1"/>
          <w:szCs w:val="24"/>
          <w:lang w:eastAsia="it-IT"/>
        </w:rPr>
        <w:t xml:space="preserve">Adoc (Associazione Difesa Orientamento Consumatori), </w:t>
      </w:r>
      <w:proofErr w:type="spellStart"/>
      <w:r w:rsidRPr="00FE5378">
        <w:rPr>
          <w:rFonts w:cs="Calibri"/>
          <w:color w:val="000000" w:themeColor="text1"/>
          <w:szCs w:val="24"/>
          <w:lang w:eastAsia="it-IT"/>
        </w:rPr>
        <w:t>Ces</w:t>
      </w:r>
      <w:proofErr w:type="spellEnd"/>
      <w:r w:rsidRPr="00FE5378">
        <w:rPr>
          <w:rFonts w:cs="Calibri"/>
          <w:color w:val="000000" w:themeColor="text1"/>
          <w:szCs w:val="24"/>
          <w:lang w:eastAsia="it-IT"/>
        </w:rPr>
        <w:t xml:space="preserve"> (Confederazione Europea dei Sindacati), Kyoto Club, Parco Nazionale d’Abruzzo, Lazio e Molise, Università internazionale per la pace Roma (delegata Onu). </w:t>
      </w:r>
      <w:r w:rsidRPr="00DC1493">
        <w:rPr>
          <w:rFonts w:ascii="Calibri,Bold" w:hAnsi="Calibri,Bold" w:cs="Calibri,Bold"/>
          <w:b/>
          <w:bCs/>
          <w:color w:val="000000" w:themeColor="text1"/>
          <w:szCs w:val="24"/>
          <w:lang w:eastAsia="it-IT"/>
        </w:rPr>
        <w:t>Partner didattici</w:t>
      </w:r>
      <w:r w:rsidRPr="00FE5378">
        <w:rPr>
          <w:rFonts w:ascii="Calibri,Bold" w:hAnsi="Calibri,Bold" w:cs="Calibri,Bold"/>
          <w:color w:val="000000" w:themeColor="text1"/>
          <w:szCs w:val="24"/>
          <w:lang w:eastAsia="it-IT"/>
        </w:rPr>
        <w:t xml:space="preserve">: </w:t>
      </w:r>
      <w:proofErr w:type="spellStart"/>
      <w:r w:rsidRPr="00FE5378">
        <w:rPr>
          <w:rFonts w:cs="Calibri"/>
          <w:color w:val="000000" w:themeColor="text1"/>
          <w:szCs w:val="24"/>
          <w:lang w:eastAsia="it-IT"/>
        </w:rPr>
        <w:t>Irase</w:t>
      </w:r>
      <w:proofErr w:type="spellEnd"/>
      <w:r w:rsidRPr="00FE5378">
        <w:rPr>
          <w:rFonts w:cs="Calibri"/>
          <w:color w:val="000000" w:themeColor="text1"/>
          <w:szCs w:val="24"/>
          <w:lang w:eastAsia="it-IT"/>
        </w:rPr>
        <w:t xml:space="preserve"> (Istituto per la Ricerca Accademica, Sociale </w:t>
      </w:r>
      <w:proofErr w:type="gramStart"/>
      <w:r w:rsidRPr="00FE5378">
        <w:rPr>
          <w:rFonts w:cs="Calibri"/>
          <w:color w:val="000000" w:themeColor="text1"/>
          <w:szCs w:val="24"/>
          <w:lang w:eastAsia="it-IT"/>
        </w:rPr>
        <w:t>ed</w:t>
      </w:r>
      <w:proofErr w:type="gramEnd"/>
      <w:r w:rsidRPr="00FE5378">
        <w:rPr>
          <w:rFonts w:cs="Calibri"/>
          <w:color w:val="000000" w:themeColor="text1"/>
          <w:szCs w:val="24"/>
          <w:lang w:eastAsia="it-IT"/>
        </w:rPr>
        <w:t xml:space="preserve"> Educativa), I.S.S. Uil (Istituto di Studi Sindacali Italo Viglianesi). </w:t>
      </w:r>
      <w:r w:rsidRPr="00DC1493">
        <w:rPr>
          <w:rFonts w:cs="Calibri"/>
          <w:b/>
          <w:bCs/>
          <w:color w:val="000000" w:themeColor="text1"/>
          <w:szCs w:val="24"/>
          <w:lang w:eastAsia="it-IT"/>
        </w:rPr>
        <w:t>P</w:t>
      </w:r>
      <w:r w:rsidRPr="00DC1493">
        <w:rPr>
          <w:rFonts w:ascii="Calibri,Bold" w:hAnsi="Calibri,Bold" w:cs="Calibri,Bold"/>
          <w:b/>
          <w:bCs/>
          <w:color w:val="000000" w:themeColor="text1"/>
          <w:szCs w:val="24"/>
          <w:lang w:eastAsia="it-IT"/>
        </w:rPr>
        <w:t>artner strategici</w:t>
      </w:r>
      <w:r w:rsidRPr="00FE5378">
        <w:rPr>
          <w:rFonts w:ascii="Calibri,Bold" w:hAnsi="Calibri,Bold" w:cs="Calibri,Bold"/>
          <w:color w:val="000000" w:themeColor="text1"/>
          <w:szCs w:val="24"/>
          <w:lang w:eastAsia="it-IT"/>
        </w:rPr>
        <w:t xml:space="preserve">: </w:t>
      </w:r>
      <w:r w:rsidRPr="00FE5378">
        <w:rPr>
          <w:rFonts w:cs="Calibri"/>
          <w:color w:val="000000" w:themeColor="text1"/>
          <w:szCs w:val="24"/>
          <w:lang w:eastAsia="it-IT"/>
        </w:rPr>
        <w:t xml:space="preserve">Istituto dell’enciclopedia italiana Treccani, Fondazione Censis, Next (Nuova Economia X Tutti). </w:t>
      </w:r>
      <w:r w:rsidRPr="000920E5">
        <w:rPr>
          <w:rFonts w:cs="Calibri"/>
          <w:b/>
          <w:bCs/>
          <w:color w:val="000000" w:themeColor="text1"/>
          <w:szCs w:val="24"/>
          <w:lang w:eastAsia="it-IT"/>
        </w:rPr>
        <w:t>Media partner</w:t>
      </w:r>
      <w:r w:rsidRPr="00FE5378">
        <w:rPr>
          <w:rFonts w:cs="Calibri"/>
          <w:color w:val="000000" w:themeColor="text1"/>
          <w:szCs w:val="24"/>
          <w:lang w:eastAsia="it-IT"/>
        </w:rPr>
        <w:t>: Agenzia di stampa multimediale La Presse.</w:t>
      </w:r>
    </w:p>
    <w:p w14:paraId="67D5256D" w14:textId="77777777" w:rsidR="00F7122C" w:rsidRDefault="00F7122C" w:rsidP="00FE5378">
      <w:pPr>
        <w:autoSpaceDE w:val="0"/>
        <w:autoSpaceDN w:val="0"/>
        <w:adjustRightInd w:val="0"/>
        <w:ind w:firstLine="708"/>
        <w:rPr>
          <w:rFonts w:cs="Calibri"/>
          <w:color w:val="000000" w:themeColor="text1"/>
          <w:szCs w:val="24"/>
          <w:lang w:eastAsia="it-IT"/>
        </w:rPr>
      </w:pPr>
    </w:p>
    <w:p w14:paraId="0E33FECB" w14:textId="633E4B21" w:rsidR="000920E5" w:rsidRDefault="000920E5" w:rsidP="00FE5378">
      <w:pPr>
        <w:autoSpaceDE w:val="0"/>
        <w:autoSpaceDN w:val="0"/>
        <w:adjustRightInd w:val="0"/>
        <w:ind w:firstLine="708"/>
        <w:rPr>
          <w:rFonts w:cs="Calibri"/>
          <w:color w:val="000000" w:themeColor="text1"/>
          <w:szCs w:val="24"/>
          <w:lang w:eastAsia="it-IT"/>
        </w:rPr>
      </w:pPr>
      <w:r>
        <w:rPr>
          <w:rFonts w:cs="Calibri"/>
          <w:color w:val="000000" w:themeColor="text1"/>
          <w:szCs w:val="24"/>
          <w:lang w:eastAsia="it-IT"/>
        </w:rPr>
        <w:t xml:space="preserve">Info su </w:t>
      </w:r>
      <w:hyperlink r:id="rId7" w:history="1">
        <w:r w:rsidRPr="00CA63AE">
          <w:rPr>
            <w:rStyle w:val="Collegamentoipertestuale"/>
            <w:rFonts w:cs="Calibri"/>
            <w:szCs w:val="24"/>
            <w:lang w:eastAsia="it-IT"/>
          </w:rPr>
          <w:t>https://www.facebook.com/gobeyond.secondaedizione/</w:t>
        </w:r>
      </w:hyperlink>
    </w:p>
    <w:p w14:paraId="6645349A" w14:textId="77777777" w:rsidR="000920E5" w:rsidRDefault="000920E5" w:rsidP="003406A3">
      <w:pPr>
        <w:ind w:firstLine="708"/>
        <w:rPr>
          <w:rFonts w:asciiTheme="minorHAnsi" w:hAnsiTheme="minorHAnsi" w:cstheme="minorHAnsi"/>
          <w:szCs w:val="24"/>
        </w:rPr>
      </w:pPr>
    </w:p>
    <w:p w14:paraId="68F25E1E" w14:textId="365E99F6" w:rsidR="003406A3" w:rsidRPr="009C1133" w:rsidRDefault="003406A3" w:rsidP="003406A3">
      <w:pPr>
        <w:ind w:firstLine="708"/>
        <w:rPr>
          <w:rFonts w:asciiTheme="minorHAnsi" w:hAnsiTheme="minorHAnsi" w:cstheme="minorHAnsi"/>
          <w:szCs w:val="24"/>
        </w:rPr>
      </w:pPr>
      <w:r w:rsidRPr="009C1133">
        <w:rPr>
          <w:rFonts w:asciiTheme="minorHAnsi" w:hAnsiTheme="minorHAnsi" w:cstheme="minorHAnsi"/>
          <w:szCs w:val="24"/>
        </w:rPr>
        <w:t>Informazioni per la stampa:</w:t>
      </w:r>
    </w:p>
    <w:p w14:paraId="4C164EE3" w14:textId="4D3F183C" w:rsidR="003406A3" w:rsidRPr="009C1133" w:rsidRDefault="003406A3" w:rsidP="003406A3">
      <w:pPr>
        <w:ind w:firstLine="708"/>
        <w:rPr>
          <w:rFonts w:asciiTheme="minorHAnsi" w:hAnsiTheme="minorHAnsi" w:cstheme="minorHAnsi"/>
          <w:i/>
          <w:szCs w:val="24"/>
        </w:rPr>
      </w:pPr>
      <w:r w:rsidRPr="009C1133">
        <w:rPr>
          <w:rFonts w:asciiTheme="minorHAnsi" w:hAnsiTheme="minorHAnsi" w:cstheme="minorHAnsi"/>
          <w:b/>
          <w:szCs w:val="24"/>
        </w:rPr>
        <w:t>Piergiorgio Greco</w:t>
      </w:r>
      <w:r w:rsidR="000920E5">
        <w:rPr>
          <w:rFonts w:asciiTheme="minorHAnsi" w:hAnsiTheme="minorHAnsi" w:cstheme="minorHAnsi"/>
          <w:b/>
          <w:szCs w:val="24"/>
        </w:rPr>
        <w:t xml:space="preserve"> – </w:t>
      </w:r>
      <w:r w:rsidR="000920E5">
        <w:rPr>
          <w:rFonts w:asciiTheme="minorHAnsi" w:hAnsiTheme="minorHAnsi" w:cstheme="minorHAnsi"/>
          <w:i/>
          <w:szCs w:val="24"/>
        </w:rPr>
        <w:t xml:space="preserve">Ufficio Stampa Uil Abruzzo </w:t>
      </w:r>
    </w:p>
    <w:p w14:paraId="01F66509" w14:textId="51B98769" w:rsidR="00716913" w:rsidRPr="009C1133" w:rsidRDefault="003406A3" w:rsidP="000920E5">
      <w:pPr>
        <w:ind w:firstLine="708"/>
        <w:rPr>
          <w:rFonts w:asciiTheme="minorHAnsi" w:hAnsiTheme="minorHAnsi" w:cstheme="minorHAnsi"/>
          <w:szCs w:val="24"/>
        </w:rPr>
      </w:pPr>
      <w:r w:rsidRPr="009C1133">
        <w:rPr>
          <w:rFonts w:asciiTheme="minorHAnsi" w:hAnsiTheme="minorHAnsi" w:cstheme="minorHAnsi"/>
          <w:szCs w:val="24"/>
        </w:rPr>
        <w:t>335 1709639</w:t>
      </w:r>
      <w:r w:rsidR="000920E5">
        <w:rPr>
          <w:rFonts w:asciiTheme="minorHAnsi" w:hAnsiTheme="minorHAnsi" w:cstheme="minorHAnsi"/>
          <w:szCs w:val="24"/>
        </w:rPr>
        <w:t xml:space="preserve"> - </w:t>
      </w:r>
      <w:hyperlink r:id="rId8" w:history="1">
        <w:r w:rsidRPr="009C1133">
          <w:rPr>
            <w:rStyle w:val="Collegamentoipertestuale"/>
            <w:rFonts w:asciiTheme="minorHAnsi" w:hAnsiTheme="minorHAnsi" w:cstheme="minorHAnsi"/>
            <w:szCs w:val="24"/>
          </w:rPr>
          <w:t>info@piergiorgiogreco.it</w:t>
        </w:r>
      </w:hyperlink>
      <w:bookmarkEnd w:id="0"/>
      <w:bookmarkEnd w:id="1"/>
    </w:p>
    <w:sectPr w:rsidR="00716913" w:rsidRPr="009C1133" w:rsidSect="0071691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F73F" w14:textId="77777777" w:rsidR="008C749A" w:rsidRDefault="008C749A">
      <w:r>
        <w:separator/>
      </w:r>
    </w:p>
  </w:endnote>
  <w:endnote w:type="continuationSeparator" w:id="0">
    <w:p w14:paraId="3F806969" w14:textId="77777777" w:rsidR="008C749A" w:rsidRDefault="008C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8015" w14:textId="77777777" w:rsidR="008C749A" w:rsidRDefault="008C749A">
      <w:r>
        <w:separator/>
      </w:r>
    </w:p>
  </w:footnote>
  <w:footnote w:type="continuationSeparator" w:id="0">
    <w:p w14:paraId="30429A2B" w14:textId="77777777" w:rsidR="008C749A" w:rsidRDefault="008C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B37" w14:textId="6E254B5B" w:rsidR="003406A3" w:rsidRDefault="00B3394D" w:rsidP="00EE529A">
    <w:pPr>
      <w:pStyle w:val="Intestazione"/>
      <w:jc w:val="center"/>
    </w:pPr>
    <w:r>
      <w:rPr>
        <w:noProof/>
        <w:lang w:eastAsia="it-IT"/>
      </w:rPr>
      <w:drawing>
        <wp:inline distT="0" distB="0" distL="0" distR="0" wp14:anchorId="1C46EDD1" wp14:editId="681E2A50">
          <wp:extent cx="2209800" cy="1352550"/>
          <wp:effectExtent l="19050" t="0" r="0" b="0"/>
          <wp:docPr id="1" name="Immagine 0" descr="logo-uil-abruzz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uil-abruzzo.jpg"/>
                  <pic:cNvPicPr>
                    <a:picLocks noChangeAspect="1" noChangeArrowheads="1"/>
                  </pic:cNvPicPr>
                </pic:nvPicPr>
                <pic:blipFill>
                  <a:blip r:embed="rId2"/>
                  <a:srcRect/>
                  <a:stretch>
                    <a:fillRect/>
                  </a:stretch>
                </pic:blipFill>
                <pic:spPr bwMode="auto">
                  <a:xfrm>
                    <a:off x="0" y="0"/>
                    <a:ext cx="2209800" cy="1352550"/>
                  </a:xfrm>
                  <a:prstGeom prst="rect">
                    <a:avLst/>
                  </a:prstGeom>
                  <a:noFill/>
                  <a:ln w="9525">
                    <a:noFill/>
                    <a:miter lim="800000"/>
                    <a:headEnd/>
                    <a:tailEnd/>
                  </a:ln>
                </pic:spPr>
              </pic:pic>
            </a:graphicData>
          </a:graphic>
        </wp:inline>
      </w:drawing>
    </w:r>
    <w:r w:rsidR="00EE529A">
      <w:rPr>
        <w:noProof/>
      </w:rPr>
      <w:drawing>
        <wp:inline distT="0" distB="0" distL="0" distR="0" wp14:anchorId="6870073D" wp14:editId="068D19D9">
          <wp:extent cx="1577340" cy="1319742"/>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3">
                    <a:extLst>
                      <a:ext uri="{28A0092B-C50C-407E-A947-70E740481C1C}">
                        <a14:useLocalDpi xmlns:a14="http://schemas.microsoft.com/office/drawing/2010/main" val="0"/>
                      </a:ext>
                    </a:extLst>
                  </a:blip>
                  <a:stretch>
                    <a:fillRect/>
                  </a:stretch>
                </pic:blipFill>
                <pic:spPr>
                  <a:xfrm>
                    <a:off x="0" y="0"/>
                    <a:ext cx="1612124" cy="1348846"/>
                  </a:xfrm>
                  <a:prstGeom prst="rect">
                    <a:avLst/>
                  </a:prstGeom>
                </pic:spPr>
              </pic:pic>
            </a:graphicData>
          </a:graphic>
        </wp:inline>
      </w:drawing>
    </w:r>
  </w:p>
  <w:p w14:paraId="101E12A9" w14:textId="77777777" w:rsidR="003406A3" w:rsidRDefault="003406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7EBA"/>
    <w:multiLevelType w:val="hybridMultilevel"/>
    <w:tmpl w:val="D9A07F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DA"/>
    <w:rsid w:val="000657EA"/>
    <w:rsid w:val="000920E5"/>
    <w:rsid w:val="000B2D03"/>
    <w:rsid w:val="000D0E9D"/>
    <w:rsid w:val="00136C3C"/>
    <w:rsid w:val="001871F8"/>
    <w:rsid w:val="001C1546"/>
    <w:rsid w:val="001D30AE"/>
    <w:rsid w:val="002116CC"/>
    <w:rsid w:val="00245BCE"/>
    <w:rsid w:val="00320AEA"/>
    <w:rsid w:val="003406A3"/>
    <w:rsid w:val="003B728D"/>
    <w:rsid w:val="003F4DC2"/>
    <w:rsid w:val="0040225A"/>
    <w:rsid w:val="00402F41"/>
    <w:rsid w:val="00463220"/>
    <w:rsid w:val="0046396E"/>
    <w:rsid w:val="00472B25"/>
    <w:rsid w:val="004D1661"/>
    <w:rsid w:val="004F2672"/>
    <w:rsid w:val="0059276E"/>
    <w:rsid w:val="005E62F6"/>
    <w:rsid w:val="00716913"/>
    <w:rsid w:val="00767649"/>
    <w:rsid w:val="00787312"/>
    <w:rsid w:val="00794158"/>
    <w:rsid w:val="00836334"/>
    <w:rsid w:val="00850F99"/>
    <w:rsid w:val="008C749A"/>
    <w:rsid w:val="009C1133"/>
    <w:rsid w:val="009D1264"/>
    <w:rsid w:val="00A10B41"/>
    <w:rsid w:val="00A150CF"/>
    <w:rsid w:val="00A56FDA"/>
    <w:rsid w:val="00AB08EF"/>
    <w:rsid w:val="00AB5142"/>
    <w:rsid w:val="00AE45C8"/>
    <w:rsid w:val="00B00415"/>
    <w:rsid w:val="00B25523"/>
    <w:rsid w:val="00B3394D"/>
    <w:rsid w:val="00B712F2"/>
    <w:rsid w:val="00BB7BF4"/>
    <w:rsid w:val="00BF6E4D"/>
    <w:rsid w:val="00C319B7"/>
    <w:rsid w:val="00CE2311"/>
    <w:rsid w:val="00D06423"/>
    <w:rsid w:val="00D56D3E"/>
    <w:rsid w:val="00D61DA8"/>
    <w:rsid w:val="00DC1493"/>
    <w:rsid w:val="00DC2F5B"/>
    <w:rsid w:val="00E0789B"/>
    <w:rsid w:val="00E1640C"/>
    <w:rsid w:val="00E37EBF"/>
    <w:rsid w:val="00E43FEE"/>
    <w:rsid w:val="00EE06E1"/>
    <w:rsid w:val="00EE1D50"/>
    <w:rsid w:val="00EE529A"/>
    <w:rsid w:val="00F07C22"/>
    <w:rsid w:val="00F672D1"/>
    <w:rsid w:val="00F7122C"/>
    <w:rsid w:val="00FC5863"/>
    <w:rsid w:val="00FE26A2"/>
    <w:rsid w:val="00FE5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13B5D"/>
  <w15:docId w15:val="{E997E1B2-F57A-4607-A8B3-798F103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6A3"/>
    <w:pPr>
      <w:jc w:val="both"/>
    </w:pPr>
    <w:rPr>
      <w:color w:val="000000"/>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06A3"/>
    <w:pPr>
      <w:tabs>
        <w:tab w:val="center" w:pos="4819"/>
        <w:tab w:val="right" w:pos="9638"/>
      </w:tabs>
    </w:pPr>
  </w:style>
  <w:style w:type="character" w:customStyle="1" w:styleId="IntestazioneCarattere">
    <w:name w:val="Intestazione Carattere"/>
    <w:basedOn w:val="Carpredefinitoparagrafo"/>
    <w:link w:val="Intestazione"/>
    <w:uiPriority w:val="99"/>
    <w:rsid w:val="003406A3"/>
    <w:rPr>
      <w:rFonts w:eastAsia="Calibri" w:cs="Times New Roman"/>
      <w:color w:val="000000"/>
    </w:rPr>
  </w:style>
  <w:style w:type="character" w:styleId="Collegamentoipertestuale">
    <w:name w:val="Hyperlink"/>
    <w:basedOn w:val="Carpredefinitoparagrafo"/>
    <w:uiPriority w:val="99"/>
    <w:unhideWhenUsed/>
    <w:rsid w:val="003406A3"/>
    <w:rPr>
      <w:color w:val="0000FF"/>
      <w:u w:val="single"/>
    </w:rPr>
  </w:style>
  <w:style w:type="paragraph" w:styleId="Paragrafoelenco">
    <w:name w:val="List Paragraph"/>
    <w:basedOn w:val="Normale"/>
    <w:uiPriority w:val="34"/>
    <w:qFormat/>
    <w:rsid w:val="003406A3"/>
    <w:pPr>
      <w:spacing w:line="276" w:lineRule="auto"/>
      <w:ind w:left="720"/>
      <w:contextualSpacing/>
      <w:jc w:val="left"/>
    </w:pPr>
    <w:rPr>
      <w:rFonts w:ascii="Verdana" w:hAnsi="Verdana"/>
      <w:color w:val="auto"/>
      <w:sz w:val="20"/>
    </w:rPr>
  </w:style>
  <w:style w:type="paragraph" w:styleId="Testofumetto">
    <w:name w:val="Balloon Text"/>
    <w:basedOn w:val="Normale"/>
    <w:link w:val="TestofumettoCarattere"/>
    <w:uiPriority w:val="99"/>
    <w:semiHidden/>
    <w:unhideWhenUsed/>
    <w:rsid w:val="00E37E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7EBF"/>
    <w:rPr>
      <w:rFonts w:ascii="Tahoma" w:hAnsi="Tahoma" w:cs="Tahoma"/>
      <w:color w:val="000000"/>
      <w:sz w:val="16"/>
      <w:szCs w:val="16"/>
      <w:lang w:eastAsia="en-US"/>
    </w:rPr>
  </w:style>
  <w:style w:type="paragraph" w:styleId="Pidipagina">
    <w:name w:val="footer"/>
    <w:basedOn w:val="Normale"/>
    <w:link w:val="PidipaginaCarattere"/>
    <w:uiPriority w:val="99"/>
    <w:unhideWhenUsed/>
    <w:rsid w:val="00EE529A"/>
    <w:pPr>
      <w:tabs>
        <w:tab w:val="center" w:pos="4819"/>
        <w:tab w:val="right" w:pos="9638"/>
      </w:tabs>
    </w:pPr>
  </w:style>
  <w:style w:type="character" w:customStyle="1" w:styleId="PidipaginaCarattere">
    <w:name w:val="Piè di pagina Carattere"/>
    <w:basedOn w:val="Carpredefinitoparagrafo"/>
    <w:link w:val="Pidipagina"/>
    <w:uiPriority w:val="99"/>
    <w:rsid w:val="00EE529A"/>
    <w:rPr>
      <w:color w:val="000000"/>
      <w:sz w:val="24"/>
      <w:szCs w:val="22"/>
      <w:lang w:eastAsia="en-US"/>
    </w:rPr>
  </w:style>
  <w:style w:type="character" w:styleId="Menzionenonrisolta">
    <w:name w:val="Unresolved Mention"/>
    <w:basedOn w:val="Carpredefinitoparagrafo"/>
    <w:uiPriority w:val="99"/>
    <w:semiHidden/>
    <w:unhideWhenUsed/>
    <w:rsid w:val="00092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ergiorgiogreco.it" TargetMode="External"/><Relationship Id="rId3" Type="http://schemas.openxmlformats.org/officeDocument/2006/relationships/settings" Target="settings.xml"/><Relationship Id="rId7" Type="http://schemas.openxmlformats.org/officeDocument/2006/relationships/hyperlink" Target="https://www.facebook.com/gobeyond.secondaedi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eg"/><Relationship Id="rId1" Type="http://schemas.openxmlformats.org/officeDocument/2006/relationships/hyperlink" Target="http://www.uilabruzz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 Uil Abruzzo</Template>
  <TotalTime>85</TotalTime>
  <Pages>1</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5045</CharactersWithSpaces>
  <SharedDoc>false</SharedDoc>
  <HLinks>
    <vt:vector size="18" baseType="variant">
      <vt:variant>
        <vt:i4>7667773</vt:i4>
      </vt:variant>
      <vt:variant>
        <vt:i4>3</vt:i4>
      </vt:variant>
      <vt:variant>
        <vt:i4>0</vt:i4>
      </vt:variant>
      <vt:variant>
        <vt:i4>5</vt:i4>
      </vt:variant>
      <vt:variant>
        <vt:lpwstr>http://www.piergiorgiogreco.it/</vt:lpwstr>
      </vt:variant>
      <vt:variant>
        <vt:lpwstr/>
      </vt:variant>
      <vt:variant>
        <vt:i4>4194401</vt:i4>
      </vt:variant>
      <vt:variant>
        <vt:i4>0</vt:i4>
      </vt:variant>
      <vt:variant>
        <vt:i4>0</vt:i4>
      </vt:variant>
      <vt:variant>
        <vt:i4>5</vt:i4>
      </vt:variant>
      <vt:variant>
        <vt:lpwstr>mailto:info@piergiorgiogreco.it</vt:lpwstr>
      </vt:variant>
      <vt:variant>
        <vt:lpwstr/>
      </vt:variant>
      <vt:variant>
        <vt:i4>327766</vt:i4>
      </vt:variant>
      <vt:variant>
        <vt:i4>0</vt:i4>
      </vt:variant>
      <vt:variant>
        <vt:i4>0</vt:i4>
      </vt:variant>
      <vt:variant>
        <vt:i4>5</vt:i4>
      </vt:variant>
      <vt:variant>
        <vt:lpwstr>http://www.uilabruzzo.it/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dc:creator>
  <cp:lastModifiedBy>Piergiorgio Greco P IVA 01931270688</cp:lastModifiedBy>
  <cp:revision>29</cp:revision>
  <cp:lastPrinted>2019-11-10T08:20:00Z</cp:lastPrinted>
  <dcterms:created xsi:type="dcterms:W3CDTF">2019-11-14T16:09:00Z</dcterms:created>
  <dcterms:modified xsi:type="dcterms:W3CDTF">2019-11-14T17:30:00Z</dcterms:modified>
</cp:coreProperties>
</file>