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7A4" w:rsidRDefault="008127A4" w:rsidP="008127A4">
      <w:pPr>
        <w:jc w:val="center"/>
        <w:rPr>
          <w:b/>
          <w:u w:val="single"/>
        </w:rPr>
      </w:pPr>
    </w:p>
    <w:p w:rsidR="008127A4" w:rsidRPr="008127A4" w:rsidRDefault="008127A4" w:rsidP="008127A4">
      <w:pPr>
        <w:jc w:val="center"/>
        <w:rPr>
          <w:b/>
          <w:u w:val="single"/>
        </w:rPr>
      </w:pPr>
      <w:r w:rsidRPr="008127A4">
        <w:rPr>
          <w:b/>
          <w:u w:val="single"/>
        </w:rPr>
        <w:t>COMUNICATO STAMPA</w:t>
      </w:r>
    </w:p>
    <w:p w:rsidR="008127A4" w:rsidRDefault="008127A4" w:rsidP="008127A4">
      <w:pPr>
        <w:jc w:val="center"/>
      </w:pPr>
    </w:p>
    <w:p w:rsidR="008127A4" w:rsidRPr="008127A4" w:rsidRDefault="008127A4" w:rsidP="008127A4">
      <w:pPr>
        <w:jc w:val="center"/>
        <w:rPr>
          <w:b/>
        </w:rPr>
      </w:pPr>
      <w:r w:rsidRPr="008127A4">
        <w:rPr>
          <w:b/>
        </w:rPr>
        <w:t xml:space="preserve">OCCUPAZIONE, UIL ABRUZZO: “BENE LA CRESCITA </w:t>
      </w:r>
    </w:p>
    <w:p w:rsidR="008127A4" w:rsidRPr="008127A4" w:rsidRDefault="008127A4" w:rsidP="008127A4">
      <w:pPr>
        <w:jc w:val="center"/>
        <w:rPr>
          <w:b/>
        </w:rPr>
      </w:pPr>
      <w:r w:rsidRPr="008127A4">
        <w:rPr>
          <w:b/>
        </w:rPr>
        <w:t>MA PRECARIETÀ E CALO DEMOGRAFICO MINANO IL FUTURO”</w:t>
      </w:r>
    </w:p>
    <w:p w:rsidR="008127A4" w:rsidRPr="008127A4" w:rsidRDefault="008127A4">
      <w:pPr>
        <w:rPr>
          <w:b/>
        </w:rPr>
      </w:pPr>
    </w:p>
    <w:p w:rsidR="008127A4" w:rsidRDefault="008127A4">
      <w:r w:rsidRPr="008127A4">
        <w:rPr>
          <w:u w:val="single"/>
        </w:rPr>
        <w:t>Pescara, 13 giugno 2018</w:t>
      </w:r>
      <w:r>
        <w:t xml:space="preserve"> - </w:t>
      </w:r>
      <w:r w:rsidR="00712B96">
        <w:t xml:space="preserve">“Sono dati sicuramente incoraggianti, che però mandano un preciso segnale alla classe politica e imprenditoriale dell’Abruzzo: assistiamo, inermi, al più classico dei “cani che si morde la coda”. È questo il commento di Michele Lombardo, segretario regionale Uil Abruzzo, ai dati sull’occupazione trimestrale diffusi ieri dall’Istat, che parlano di un incremento del 7,9 per cento rispetto al 2017, e di un decremento del tasso di disoccupazione pari al 3 per cento. </w:t>
      </w:r>
    </w:p>
    <w:p w:rsidR="00811642" w:rsidRDefault="00712B96" w:rsidP="008127A4">
      <w:pPr>
        <w:ind w:firstLine="708"/>
      </w:pPr>
      <w:r>
        <w:t>“Da un lato – aggiunge il segretario – si tratta pur sempre di occupazione precaria, fatta di contratti a termine e interinali</w:t>
      </w:r>
      <w:r w:rsidR="008127A4">
        <w:t>, che si affianca ad un tasso di disoccupazione giovanile a dir poco drammatico</w:t>
      </w:r>
      <w:r>
        <w:t>. Dall’altro, l’Istat preannuncia un calo significativo della popolazione nei prossimi anni, con un tasso di natalità destinato a diminuire del 4,3 per mille. A nostro avviso, la consequenzialità tra i due dati è oggettiva: se il lavoro è precario, si decide sempre meno di metter su famiglia e, di conseguenza, di fare figli</w:t>
      </w:r>
      <w:r w:rsidR="008127A4">
        <w:t xml:space="preserve">. E una regione senza crescita demografica è destinata a soffrire sempre più anche economicamente. Spezzare questa catena di eventi è dunque indispensabile. Di qui, il nostro sostegno a progetti di legge come quello in discussione in Consiglio regionale contro le delocalizzazioni selvagge, per evitare che abbandonino il territorio imprese che comunque generano lavoro e valore. È giunto il momento – conclude Lombardo – di </w:t>
      </w:r>
      <w:r w:rsidR="00D952E8">
        <w:t xml:space="preserve">considerare la disoccupazione </w:t>
      </w:r>
      <w:r w:rsidR="00596BE3">
        <w:t xml:space="preserve">giovanile una vera e propria emergenza, di </w:t>
      </w:r>
      <w:r w:rsidR="008127A4">
        <w:t>lavorare per favorire una presenza industriale significativa nella nostra regione</w:t>
      </w:r>
      <w:r w:rsidR="00651F08">
        <w:t>, di rilanciare le grandi opere pubbliche e private e di prestare la dovuta attenzione ai settori dei servizi, del terziario avanzato e dell’edilizia, che stenta a ripartire</w:t>
      </w:r>
      <w:r w:rsidR="00596BE3">
        <w:t xml:space="preserve">. Da parte loro, </w:t>
      </w:r>
      <w:r w:rsidR="008127A4">
        <w:t>le imprese sono chiamate sempre di più a investire sui giovani con progetti lavorativi a lungo termine. Solo così si invertirà definitivamente una tendenza economica per certi versi ancora troppo instabile e incerta”.</w:t>
      </w:r>
    </w:p>
    <w:p w:rsidR="00651F08" w:rsidRDefault="00651F08" w:rsidP="008127A4">
      <w:pPr>
        <w:ind w:left="708"/>
      </w:pPr>
    </w:p>
    <w:p w:rsidR="008127A4" w:rsidRDefault="008127A4" w:rsidP="008127A4">
      <w:pPr>
        <w:ind w:left="708"/>
      </w:pPr>
      <w:bookmarkStart w:id="0" w:name="_GoBack"/>
      <w:bookmarkEnd w:id="0"/>
      <w:r>
        <w:t>Informazioni per la stampa:</w:t>
      </w:r>
    </w:p>
    <w:p w:rsidR="008127A4" w:rsidRDefault="008127A4" w:rsidP="008127A4">
      <w:pPr>
        <w:ind w:left="708"/>
      </w:pPr>
    </w:p>
    <w:p w:rsidR="008127A4" w:rsidRDefault="008127A4" w:rsidP="008127A4">
      <w:pPr>
        <w:ind w:left="708"/>
      </w:pPr>
      <w:r>
        <w:t>Piergiorgio Greco</w:t>
      </w:r>
    </w:p>
    <w:p w:rsidR="008127A4" w:rsidRDefault="008127A4" w:rsidP="008127A4">
      <w:pPr>
        <w:ind w:left="708"/>
      </w:pPr>
      <w:r>
        <w:t>Ufficio Stampa Uil Abruzzo</w:t>
      </w:r>
    </w:p>
    <w:p w:rsidR="008127A4" w:rsidRDefault="008127A4" w:rsidP="008127A4">
      <w:pPr>
        <w:ind w:left="708"/>
      </w:pPr>
      <w:r>
        <w:t>335 1709639</w:t>
      </w:r>
    </w:p>
    <w:p w:rsidR="008127A4" w:rsidRDefault="008127A4" w:rsidP="008127A4">
      <w:pPr>
        <w:ind w:left="708"/>
      </w:pPr>
      <w:hyperlink r:id="rId6" w:history="1">
        <w:r w:rsidRPr="000F6230">
          <w:rPr>
            <w:rStyle w:val="Collegamentoipertestuale"/>
          </w:rPr>
          <w:t>info@piergiorgiogreco.it</w:t>
        </w:r>
      </w:hyperlink>
    </w:p>
    <w:p w:rsidR="008127A4" w:rsidRDefault="008127A4"/>
    <w:sectPr w:rsidR="008127A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A18" w:rsidRDefault="00F07A18" w:rsidP="008127A4">
      <w:r>
        <w:separator/>
      </w:r>
    </w:p>
  </w:endnote>
  <w:endnote w:type="continuationSeparator" w:id="0">
    <w:p w:rsidR="00F07A18" w:rsidRDefault="00F07A18" w:rsidP="0081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A18" w:rsidRDefault="00F07A18" w:rsidP="008127A4">
      <w:r>
        <w:separator/>
      </w:r>
    </w:p>
  </w:footnote>
  <w:footnote w:type="continuationSeparator" w:id="0">
    <w:p w:rsidR="00F07A18" w:rsidRDefault="00F07A18" w:rsidP="00812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7A4" w:rsidRDefault="008127A4" w:rsidP="008127A4">
    <w:pPr>
      <w:pStyle w:val="Intestazione"/>
      <w:jc w:val="center"/>
    </w:pPr>
    <w:r>
      <w:rPr>
        <w:noProof/>
      </w:rPr>
      <w:drawing>
        <wp:inline distT="0" distB="0" distL="0" distR="0">
          <wp:extent cx="2209800" cy="1353312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il-abruzz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1353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B96"/>
    <w:rsid w:val="00304B12"/>
    <w:rsid w:val="00596BE3"/>
    <w:rsid w:val="00651F08"/>
    <w:rsid w:val="00712B96"/>
    <w:rsid w:val="00811642"/>
    <w:rsid w:val="008127A4"/>
    <w:rsid w:val="00D952E8"/>
    <w:rsid w:val="00F0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B08ED"/>
  <w15:chartTrackingRefBased/>
  <w15:docId w15:val="{75F2C005-4C08-48D0-9457-9B4370B5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127A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27A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127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27A4"/>
  </w:style>
  <w:style w:type="paragraph" w:styleId="Pidipagina">
    <w:name w:val="footer"/>
    <w:basedOn w:val="Normale"/>
    <w:link w:val="PidipaginaCarattere"/>
    <w:uiPriority w:val="99"/>
    <w:unhideWhenUsed/>
    <w:rsid w:val="008127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27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B1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iergiorgiogreco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</dc:creator>
  <cp:keywords/>
  <dc:description/>
  <cp:lastModifiedBy>Piergiorgio</cp:lastModifiedBy>
  <cp:revision>3</cp:revision>
  <cp:lastPrinted>2018-06-13T09:20:00Z</cp:lastPrinted>
  <dcterms:created xsi:type="dcterms:W3CDTF">2018-06-13T08:57:00Z</dcterms:created>
  <dcterms:modified xsi:type="dcterms:W3CDTF">2018-06-13T09:33:00Z</dcterms:modified>
</cp:coreProperties>
</file>