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763E2" w14:textId="77777777" w:rsidR="00AF7D41" w:rsidRPr="00AF7D41" w:rsidRDefault="00AF7D41" w:rsidP="00AF7D41">
      <w:pPr>
        <w:jc w:val="center"/>
        <w:rPr>
          <w:b/>
          <w:bCs/>
          <w:u w:val="single"/>
        </w:rPr>
      </w:pPr>
      <w:r w:rsidRPr="00AF7D41">
        <w:rPr>
          <w:b/>
          <w:bCs/>
          <w:u w:val="single"/>
        </w:rPr>
        <w:t>COMUNICATO STAMPA</w:t>
      </w:r>
    </w:p>
    <w:p w14:paraId="63BF8F65" w14:textId="77777777" w:rsidR="00AF7D41" w:rsidRPr="00AF7D41" w:rsidRDefault="00AF7D41" w:rsidP="00AF7D41">
      <w:pPr>
        <w:jc w:val="center"/>
        <w:rPr>
          <w:b/>
          <w:bCs/>
        </w:rPr>
      </w:pPr>
    </w:p>
    <w:p w14:paraId="46ECFBAB" w14:textId="77777777" w:rsidR="00AF7D41" w:rsidRPr="00AF7D41" w:rsidRDefault="00AF7D41" w:rsidP="00AF7D41">
      <w:pPr>
        <w:jc w:val="center"/>
        <w:rPr>
          <w:b/>
          <w:bCs/>
        </w:rPr>
      </w:pPr>
      <w:r w:rsidRPr="00AF7D41">
        <w:rPr>
          <w:b/>
          <w:bCs/>
        </w:rPr>
        <w:t>EXPORT A PICCO, IN ABRUZZO SOFFRE ANCHE LA GRANDE INDUSTRIA</w:t>
      </w:r>
    </w:p>
    <w:p w14:paraId="0C7FB121" w14:textId="77777777" w:rsidR="00AF7D41" w:rsidRPr="00AF7D41" w:rsidRDefault="00AF7D41" w:rsidP="00AF7D41">
      <w:pPr>
        <w:jc w:val="center"/>
        <w:rPr>
          <w:b/>
          <w:bCs/>
        </w:rPr>
      </w:pPr>
      <w:r w:rsidRPr="00AF7D41">
        <w:rPr>
          <w:b/>
          <w:bCs/>
        </w:rPr>
        <w:t>LOMBARDO (UIL ABRUZZO): “VIGILARE CON ATTENZIONE, SALVAGUARDARE IL LAVORO”</w:t>
      </w:r>
    </w:p>
    <w:p w14:paraId="19BB08F2" w14:textId="77777777" w:rsidR="00AF7D41" w:rsidRDefault="00AF7D41" w:rsidP="00AF7D41"/>
    <w:p w14:paraId="3752EA1B" w14:textId="0396EACA" w:rsidR="00AF7D41" w:rsidRDefault="00AF7D41" w:rsidP="00AF7D41">
      <w:r>
        <w:t xml:space="preserve">Pescara, 19 giugno 2020 – Non solo le microimprese, l’artigianato, il commercio e il terzo settore, ma anche la grande industria abruzzese sta soffrendo per l’emergenza post </w:t>
      </w:r>
      <w:proofErr w:type="spellStart"/>
      <w:r>
        <w:t>covid</w:t>
      </w:r>
      <w:proofErr w:type="spellEnd"/>
      <w:r>
        <w:t xml:space="preserve">: bisogna vigilare con grande attenzione per evitare il tracollo e perdere posti di lavoro. È il messaggio che arriva da </w:t>
      </w:r>
      <w:r w:rsidRPr="00AF7D41">
        <w:rPr>
          <w:b/>
          <w:bCs/>
        </w:rPr>
        <w:t>Michele Lombardo</w:t>
      </w:r>
      <w:r>
        <w:t xml:space="preserve">, segretario generale Uil Abruzzo, che commenta così la preoccupante analisi </w:t>
      </w:r>
      <w:r w:rsidR="005F73D3">
        <w:t xml:space="preserve">del dottor </w:t>
      </w:r>
      <w:r w:rsidRPr="00AF7D41">
        <w:rPr>
          <w:b/>
          <w:bCs/>
        </w:rPr>
        <w:t>Aldo Ronci</w:t>
      </w:r>
      <w:r>
        <w:t xml:space="preserve">, da cui risulta che nel primo trimestre 2020 </w:t>
      </w:r>
      <w:r w:rsidRPr="00085C60">
        <w:t>l’export abruzzese ha segnato una flessione del 5,6</w:t>
      </w:r>
      <w:r>
        <w:t xml:space="preserve"> per cento</w:t>
      </w:r>
      <w:r w:rsidRPr="00085C60">
        <w:t xml:space="preserve">, dato triplo </w:t>
      </w:r>
      <w:r>
        <w:t xml:space="preserve">rispetto a </w:t>
      </w:r>
      <w:r w:rsidRPr="00085C60">
        <w:t>quello nazionale che è diminuito dell’1,9</w:t>
      </w:r>
      <w:r>
        <w:t xml:space="preserve"> per cento</w:t>
      </w:r>
      <w:r w:rsidRPr="00085C60">
        <w:t>.</w:t>
      </w:r>
      <w:r>
        <w:t xml:space="preserve"> </w:t>
      </w:r>
    </w:p>
    <w:p w14:paraId="02EBDE83" w14:textId="25434A94" w:rsidR="00AF7D41" w:rsidRDefault="00AF7D41" w:rsidP="00AF7D41">
      <w:pPr>
        <w:ind w:firstLine="708"/>
      </w:pPr>
      <w:r>
        <w:t xml:space="preserve">“Oltre ad evidenziare questo tracollo dell’export – dice Lombardo – la ricerca sottolinea un aspetto che noi come Uil abbiamo più volte abbiamo evidenziato soprattutto in questa fase di ripartenza: non assistiamo solamente ad una crisi di settori specifici come il turismo o la micro impresa, sia essa artigiana, commerciale o del terzo settore, ma anche ad una </w:t>
      </w:r>
      <w:r w:rsidRPr="00AF7D41">
        <w:rPr>
          <w:b/>
          <w:bCs/>
        </w:rPr>
        <w:t>difficoltà crescente della grande industria</w:t>
      </w:r>
      <w:r>
        <w:t xml:space="preserve">, che lega il suo fatturato per massima parte ai mercati esteri o comunque extraregionali. Questo significa che a soffrire è il </w:t>
      </w:r>
      <w:r w:rsidRPr="00AF7D41">
        <w:rPr>
          <w:b/>
          <w:bCs/>
        </w:rPr>
        <w:t>settore con il maggior numero di occupati in Abruzzo</w:t>
      </w:r>
      <w:r>
        <w:t xml:space="preserve">: la meccanica, </w:t>
      </w:r>
      <w:proofErr w:type="spellStart"/>
      <w:r>
        <w:t>l’automotive</w:t>
      </w:r>
      <w:proofErr w:type="spellEnd"/>
      <w:r>
        <w:t xml:space="preserve"> e tutto l’indotto che danno lavoro a decine di migliaia di persone e che rappresentano il cuore pulsante del nostro sistema economico”.</w:t>
      </w:r>
    </w:p>
    <w:p w14:paraId="2DC3ECC1" w14:textId="5FAC32DF" w:rsidR="00AF7D41" w:rsidRDefault="00AF7D41" w:rsidP="00AF7D41">
      <w:pPr>
        <w:ind w:firstLine="708"/>
      </w:pPr>
      <w:r>
        <w:t xml:space="preserve">Il segretario generale Uil Abruzzo ricorda che “in maniera sempre più pressante abbiamo sottolineato alla </w:t>
      </w:r>
      <w:r w:rsidRPr="00AF7D41">
        <w:rPr>
          <w:b/>
          <w:bCs/>
        </w:rPr>
        <w:t>Regione Abruzzo</w:t>
      </w:r>
      <w:r>
        <w:t xml:space="preserve">, nei tavoli con l’assessorato alle Attività produttive, la necessità di lavorare insieme per creare le condizioni a sostegno della tenuta dell’intero sistema economico abruzzese, ivi compresa la grande industria. Per questo, a partire dallo studio di Ronci, riteniamo sia necessario intraprendere senza indugi una </w:t>
      </w:r>
      <w:r w:rsidRPr="00AF7D41">
        <w:rPr>
          <w:b/>
          <w:bCs/>
        </w:rPr>
        <w:t>riflessione più complessiva sul futuro del nostro territorio</w:t>
      </w:r>
      <w:r>
        <w:t xml:space="preserve">, senza dare per scontato che il nostro sistema industriale possa farcela da solo. Del resto – conclude Lombardo - il ricorso massiccio della grande industria agli ammortizzatori sociali sta lì a testimoniare che la crisi è ancora più ampia di quanto non si creda, e per questo occorre vigilare con grande attenzione. </w:t>
      </w:r>
      <w:r w:rsidRPr="00AF7D41">
        <w:rPr>
          <w:b/>
          <w:bCs/>
        </w:rPr>
        <w:t>Ne va del nostro futuro</w:t>
      </w:r>
      <w:r>
        <w:t>”.</w:t>
      </w:r>
    </w:p>
    <w:p w14:paraId="505E858D" w14:textId="77777777" w:rsidR="00AF7D41" w:rsidRDefault="00AF7D41" w:rsidP="00AF7D41"/>
    <w:p w14:paraId="5536501B" w14:textId="77777777" w:rsidR="00AF7D41" w:rsidRDefault="00AF7D41" w:rsidP="00AF7D41">
      <w:pPr>
        <w:ind w:left="708"/>
      </w:pPr>
      <w:r>
        <w:t>Informazioni per la stampa:</w:t>
      </w:r>
    </w:p>
    <w:p w14:paraId="1FAC0C81" w14:textId="77777777" w:rsidR="00AF7D41" w:rsidRDefault="00AF7D41" w:rsidP="00AF7D41">
      <w:pPr>
        <w:ind w:left="708"/>
      </w:pPr>
    </w:p>
    <w:p w14:paraId="26686B89" w14:textId="77777777" w:rsidR="00AF7D41" w:rsidRPr="008E1A1E" w:rsidRDefault="00AF7D41" w:rsidP="00AF7D41">
      <w:pPr>
        <w:ind w:left="708"/>
        <w:rPr>
          <w:b/>
          <w:bCs/>
        </w:rPr>
      </w:pPr>
      <w:r w:rsidRPr="008E1A1E">
        <w:rPr>
          <w:b/>
          <w:bCs/>
        </w:rPr>
        <w:t>Piergiorgio Greco</w:t>
      </w:r>
    </w:p>
    <w:p w14:paraId="0EF222DE" w14:textId="77777777" w:rsidR="00AF7D41" w:rsidRPr="008E1A1E" w:rsidRDefault="00AF7D41" w:rsidP="00AF7D41">
      <w:pPr>
        <w:ind w:left="708"/>
        <w:rPr>
          <w:i/>
          <w:iCs/>
        </w:rPr>
      </w:pPr>
      <w:r w:rsidRPr="008E1A1E">
        <w:rPr>
          <w:i/>
          <w:iCs/>
        </w:rPr>
        <w:t>Ufficio Stampa Uil Abruzzo</w:t>
      </w:r>
    </w:p>
    <w:p w14:paraId="7A3045AF" w14:textId="77777777" w:rsidR="00AF7D41" w:rsidRDefault="00AF7D41" w:rsidP="00AF7D41">
      <w:pPr>
        <w:ind w:left="708"/>
      </w:pPr>
      <w:r>
        <w:t>335 1709639</w:t>
      </w:r>
    </w:p>
    <w:p w14:paraId="28EE3CC4" w14:textId="77777777" w:rsidR="00AF7D41" w:rsidRDefault="00AF7D41" w:rsidP="00AF7D41">
      <w:pPr>
        <w:ind w:left="708"/>
      </w:pPr>
      <w:r>
        <w:t>info@piergiorgiogreco.it</w:t>
      </w:r>
    </w:p>
    <w:p w14:paraId="5CCBF97B" w14:textId="122EF847" w:rsidR="007F383E" w:rsidRPr="00AF7D41" w:rsidRDefault="007F383E" w:rsidP="00AF7D41"/>
    <w:sectPr w:rsidR="007F383E" w:rsidRPr="00AF7D4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530C3" w14:textId="77777777" w:rsidR="00FA6B34" w:rsidRDefault="00FA6B34" w:rsidP="007F383E">
      <w:r>
        <w:separator/>
      </w:r>
    </w:p>
  </w:endnote>
  <w:endnote w:type="continuationSeparator" w:id="0">
    <w:p w14:paraId="19A8EC14" w14:textId="77777777" w:rsidR="00FA6B34" w:rsidRDefault="00FA6B34" w:rsidP="007F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6F09B" w14:textId="77777777" w:rsidR="00FA6B34" w:rsidRDefault="00FA6B34" w:rsidP="007F383E">
      <w:r>
        <w:separator/>
      </w:r>
    </w:p>
  </w:footnote>
  <w:footnote w:type="continuationSeparator" w:id="0">
    <w:p w14:paraId="028A5EFC" w14:textId="77777777" w:rsidR="00FA6B34" w:rsidRDefault="00FA6B34" w:rsidP="007F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E402" w14:textId="77777777" w:rsidR="007F383E" w:rsidRDefault="004E1F0A" w:rsidP="007F383E">
    <w:pPr>
      <w:pStyle w:val="Intestazione"/>
      <w:jc w:val="center"/>
    </w:pPr>
    <w:r>
      <w:rPr>
        <w:noProof/>
      </w:rPr>
      <w:drawing>
        <wp:inline distT="0" distB="0" distL="0" distR="0" wp14:anchorId="4264E2BD" wp14:editId="335B3198">
          <wp:extent cx="1905000" cy="1331244"/>
          <wp:effectExtent l="0" t="0" r="0" b="2540"/>
          <wp:docPr id="2" name="Immagine 2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IL ABRUZZO 70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577" cy="1348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C4F28D" w14:textId="77777777" w:rsidR="007F383E" w:rsidRDefault="007F38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41"/>
    <w:rsid w:val="004E1F0A"/>
    <w:rsid w:val="005D2A28"/>
    <w:rsid w:val="005F73D3"/>
    <w:rsid w:val="00676912"/>
    <w:rsid w:val="006C5FA5"/>
    <w:rsid w:val="006E4E91"/>
    <w:rsid w:val="007F383E"/>
    <w:rsid w:val="00802FD2"/>
    <w:rsid w:val="00811642"/>
    <w:rsid w:val="008E1A1E"/>
    <w:rsid w:val="00AF587D"/>
    <w:rsid w:val="00AF7D41"/>
    <w:rsid w:val="00B14651"/>
    <w:rsid w:val="00DD2F63"/>
    <w:rsid w:val="00E01DC3"/>
    <w:rsid w:val="00EC31C1"/>
    <w:rsid w:val="00FA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DFFE0"/>
  <w15:chartTrackingRefBased/>
  <w15:docId w15:val="{D74E7A26-66A9-4E98-ADCC-622E7F29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7D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38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383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F3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83E"/>
  </w:style>
  <w:style w:type="paragraph" w:styleId="Pidipagina">
    <w:name w:val="footer"/>
    <w:basedOn w:val="Normale"/>
    <w:link w:val="PidipaginaCarattere"/>
    <w:uiPriority w:val="99"/>
    <w:unhideWhenUsed/>
    <w:rsid w:val="007F3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rgiorgio\Documents\Uil%20Abruzzo\Ufficio%20Stampa\Comunicati%20stampa\Modello%20Comunicato%20stampa%20Uil%20Abruzz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Comunicato stampa Uil Abruzzo</Template>
  <TotalTime>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</dc:creator>
  <cp:keywords/>
  <dc:description/>
  <cp:lastModifiedBy>Piergiorgio Greco P IVA 01931270688</cp:lastModifiedBy>
  <cp:revision>4</cp:revision>
  <dcterms:created xsi:type="dcterms:W3CDTF">2020-06-19T09:04:00Z</dcterms:created>
  <dcterms:modified xsi:type="dcterms:W3CDTF">2020-06-19T09:24:00Z</dcterms:modified>
</cp:coreProperties>
</file>